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EECE1" w:themeColor="background2"/>
  <w:body>
    <w:p w14:paraId="1E517572" w14:textId="31F4F2C9" w:rsidR="006820B9" w:rsidRPr="00DA3492" w:rsidRDefault="00B73759" w:rsidP="00ED027C">
      <w:pPr>
        <w:jc w:val="center"/>
        <w:rPr>
          <w:rFonts w:ascii="Times New Roman" w:hAnsi="Times New Roman" w:cs="Times New Roman"/>
          <w:b/>
          <w:sz w:val="36"/>
          <w:szCs w:val="36"/>
        </w:rPr>
      </w:pPr>
      <w:r w:rsidRPr="00DA3492">
        <w:rPr>
          <w:rFonts w:ascii="Times New Roman" w:hAnsi="Times New Roman" w:cs="Times New Roman"/>
          <w:b/>
          <w:sz w:val="36"/>
          <w:szCs w:val="36"/>
        </w:rPr>
        <w:t>Peter</w:t>
      </w:r>
      <w:r w:rsidR="00ED027C" w:rsidRPr="00DA3492">
        <w:rPr>
          <w:rFonts w:ascii="Times New Roman" w:hAnsi="Times New Roman" w:cs="Times New Roman"/>
          <w:b/>
          <w:sz w:val="36"/>
          <w:szCs w:val="36"/>
        </w:rPr>
        <w:t xml:space="preserve"> Johnson’s Visit to the Spirit World</w:t>
      </w:r>
    </w:p>
    <w:p w14:paraId="34A45C21" w14:textId="77777777" w:rsidR="00DA3492" w:rsidRDefault="00DA3492" w:rsidP="00ED027C">
      <w:pPr>
        <w:rPr>
          <w:rFonts w:ascii="Times New Roman" w:hAnsi="Times New Roman" w:cs="Times New Roman"/>
          <w:sz w:val="24"/>
          <w:szCs w:val="24"/>
        </w:rPr>
      </w:pPr>
    </w:p>
    <w:p w14:paraId="36135D99" w14:textId="099BAF65" w:rsidR="00304473" w:rsidRDefault="00304473" w:rsidP="00ED027C">
      <w:pPr>
        <w:rPr>
          <w:rFonts w:ascii="Times New Roman" w:hAnsi="Times New Roman" w:cs="Times New Roman"/>
          <w:sz w:val="24"/>
          <w:szCs w:val="24"/>
        </w:rPr>
      </w:pPr>
      <w:r>
        <w:rPr>
          <w:rFonts w:ascii="Times New Roman" w:hAnsi="Times New Roman" w:cs="Times New Roman"/>
          <w:sz w:val="24"/>
          <w:szCs w:val="24"/>
        </w:rPr>
        <w:t>The Prophet Joseph taught:</w:t>
      </w:r>
    </w:p>
    <w:p w14:paraId="1FFA7F7D" w14:textId="77777777" w:rsidR="00304473" w:rsidRDefault="00304473" w:rsidP="00ED027C">
      <w:pPr>
        <w:rPr>
          <w:rStyle w:val="apple-style-span"/>
          <w:rFonts w:ascii="Times New Roman" w:hAnsi="Times New Roman" w:cs="Times New Roman"/>
          <w:i/>
          <w:color w:val="000000"/>
          <w:sz w:val="24"/>
          <w:szCs w:val="24"/>
        </w:rPr>
      </w:pPr>
      <w:r w:rsidRPr="00304473">
        <w:rPr>
          <w:rStyle w:val="apple-style-span"/>
          <w:rFonts w:ascii="Times New Roman" w:hAnsi="Times New Roman" w:cs="Times New Roman"/>
          <w:i/>
          <w:color w:val="000000"/>
          <w:sz w:val="24"/>
          <w:szCs w:val="24"/>
        </w:rPr>
        <w:t>"……All men know that they must die. And it is important that we should understand……our departure hence……It is but reasonable to suppose that God would reveal something in reference to the matter, and it is a subject we ought to study more than any other. We ought to study it day and night, for the world is ignorant in reference to their true condition and relation. If we have any claim on our Heavenly Father for anything, it is for knowledge on this important subject." --Joseph Smith LDS HC, Vol.VI, p.50</w:t>
      </w:r>
    </w:p>
    <w:p w14:paraId="551DB36A" w14:textId="77777777" w:rsidR="00D95C1B" w:rsidRPr="00304473" w:rsidRDefault="00D95C1B" w:rsidP="00ED027C">
      <w:pPr>
        <w:rPr>
          <w:rFonts w:ascii="Times New Roman" w:hAnsi="Times New Roman" w:cs="Times New Roman"/>
          <w:i/>
          <w:sz w:val="24"/>
          <w:szCs w:val="24"/>
        </w:rPr>
      </w:pPr>
    </w:p>
    <w:p w14:paraId="67F9AE22" w14:textId="77777777" w:rsidR="00ED027C" w:rsidRDefault="00ED027C" w:rsidP="00ED027C">
      <w:pPr>
        <w:rPr>
          <w:rFonts w:ascii="Times New Roman" w:hAnsi="Times New Roman" w:cs="Times New Roman"/>
          <w:sz w:val="24"/>
          <w:szCs w:val="24"/>
        </w:rPr>
      </w:pPr>
      <w:r w:rsidRPr="00D95C1B">
        <w:rPr>
          <w:rFonts w:ascii="Times New Roman" w:hAnsi="Times New Roman" w:cs="Times New Roman"/>
          <w:b/>
          <w:bCs/>
          <w:sz w:val="28"/>
          <w:szCs w:val="28"/>
        </w:rPr>
        <w:t>Note:</w:t>
      </w:r>
      <w:r>
        <w:rPr>
          <w:rFonts w:ascii="Times New Roman" w:hAnsi="Times New Roman" w:cs="Times New Roman"/>
          <w:sz w:val="24"/>
          <w:szCs w:val="24"/>
        </w:rPr>
        <w:t xml:space="preserve"> Peter Johnson was an LDS missionary who was stricken with malaria on the 8</w:t>
      </w:r>
      <w:r w:rsidRPr="00ED027C">
        <w:rPr>
          <w:rFonts w:ascii="Times New Roman" w:hAnsi="Times New Roman" w:cs="Times New Roman"/>
          <w:sz w:val="24"/>
          <w:szCs w:val="24"/>
          <w:vertAlign w:val="superscript"/>
        </w:rPr>
        <w:t>th</w:t>
      </w:r>
      <w:r>
        <w:rPr>
          <w:rFonts w:ascii="Times New Roman" w:hAnsi="Times New Roman" w:cs="Times New Roman"/>
          <w:sz w:val="24"/>
          <w:szCs w:val="24"/>
        </w:rPr>
        <w:t xml:space="preserve"> of August 1898. During the following month he sank rapidly and his spirit finally left his body. He went into the Spirit World for an hour and a half in September 1898. The following was reported in the LDS Church Publication “The Relief Society Magazine” Volume V11 No. 8 page 451 in August 1920. </w:t>
      </w:r>
    </w:p>
    <w:p w14:paraId="1EBAC665" w14:textId="77777777" w:rsidR="00D95C1B" w:rsidRDefault="00D95C1B" w:rsidP="00ED027C">
      <w:pPr>
        <w:rPr>
          <w:rFonts w:ascii="Times New Roman" w:hAnsi="Times New Roman" w:cs="Times New Roman"/>
          <w:sz w:val="24"/>
          <w:szCs w:val="24"/>
        </w:rPr>
      </w:pPr>
    </w:p>
    <w:p w14:paraId="709A3261" w14:textId="77777777" w:rsidR="00F92AB3" w:rsidRDefault="00ED027C" w:rsidP="00ED027C">
      <w:pPr>
        <w:rPr>
          <w:rFonts w:ascii="Times New Roman" w:hAnsi="Times New Roman" w:cs="Times New Roman"/>
          <w:sz w:val="24"/>
          <w:szCs w:val="24"/>
        </w:rPr>
      </w:pPr>
      <w:r>
        <w:rPr>
          <w:rFonts w:ascii="Times New Roman" w:hAnsi="Times New Roman" w:cs="Times New Roman"/>
          <w:sz w:val="24"/>
          <w:szCs w:val="24"/>
        </w:rPr>
        <w:t xml:space="preserve">“My spirit left the body; just how I cannot tell, But I perceived myself standing some four or five feet in the air, and saw my body lying on the bed. </w:t>
      </w:r>
      <w:r w:rsidR="00F92AB3">
        <w:rPr>
          <w:rFonts w:ascii="Times New Roman" w:hAnsi="Times New Roman" w:cs="Times New Roman"/>
          <w:sz w:val="24"/>
          <w:szCs w:val="24"/>
        </w:rPr>
        <w:t>I felt perfectly natural but as this was a new condition I began to make observations. I turned my head, shrugged my shoulders, felt with my hands, and realized that it was myself. I also knew that my body was lying lifeless on the bed. While I was in a new environment, it did not seem strange, for I realized everything that was going on, and perceived that I was the same in the spirit as I had been in the body. While contemplating this new condition something attracted my attention and on turning around</w:t>
      </w:r>
      <w:r w:rsidR="00FC0A49">
        <w:rPr>
          <w:rFonts w:ascii="Times New Roman" w:hAnsi="Times New Roman" w:cs="Times New Roman"/>
          <w:sz w:val="24"/>
          <w:szCs w:val="24"/>
        </w:rPr>
        <w:t xml:space="preserve"> I beheld a personage who said: “you did not know that I was here.” I replied “No, but I see you are. </w:t>
      </w:r>
      <w:r w:rsidR="00FC0A49" w:rsidRPr="00F86D7C">
        <w:rPr>
          <w:rFonts w:ascii="Times New Roman" w:hAnsi="Times New Roman" w:cs="Times New Roman"/>
          <w:b/>
          <w:bCs/>
          <w:sz w:val="24"/>
          <w:szCs w:val="24"/>
        </w:rPr>
        <w:t>Who are you? “I am your guardian Angel; I have been following you constantly while on earth”</w:t>
      </w:r>
      <w:r w:rsidR="00FC0A49">
        <w:rPr>
          <w:rFonts w:ascii="Times New Roman" w:hAnsi="Times New Roman" w:cs="Times New Roman"/>
          <w:sz w:val="24"/>
          <w:szCs w:val="24"/>
        </w:rPr>
        <w:t>. I asked: “What will you do now?” He replied: “I am to report your presence, and you will remain here until I return.” He informed me on returning, that we should wait there as my sister</w:t>
      </w:r>
      <w:r w:rsidR="009E79AD">
        <w:rPr>
          <w:rFonts w:ascii="Times New Roman" w:hAnsi="Times New Roman" w:cs="Times New Roman"/>
          <w:sz w:val="24"/>
          <w:szCs w:val="24"/>
        </w:rPr>
        <w:t xml:space="preserve"> desired to see me, but was busy</w:t>
      </w:r>
      <w:r w:rsidR="00FC0A49">
        <w:rPr>
          <w:rFonts w:ascii="Times New Roman" w:hAnsi="Times New Roman" w:cs="Times New Roman"/>
          <w:sz w:val="24"/>
          <w:szCs w:val="24"/>
        </w:rPr>
        <w:t xml:space="preserve"> just at that time. Presently she came. She was</w:t>
      </w:r>
      <w:r w:rsidR="009E79AD">
        <w:rPr>
          <w:rFonts w:ascii="Times New Roman" w:hAnsi="Times New Roman" w:cs="Times New Roman"/>
          <w:sz w:val="24"/>
          <w:szCs w:val="24"/>
        </w:rPr>
        <w:t xml:space="preserve"> glad to see me and asked i</w:t>
      </w:r>
      <w:r w:rsidR="00FC0A49">
        <w:rPr>
          <w:rFonts w:ascii="Times New Roman" w:hAnsi="Times New Roman" w:cs="Times New Roman"/>
          <w:sz w:val="24"/>
          <w:szCs w:val="24"/>
        </w:rPr>
        <w:t xml:space="preserve">f I was offended because she kept me waiting. She explained that she was doing some work that she wished to finish. </w:t>
      </w:r>
    </w:p>
    <w:p w14:paraId="668B9FE2" w14:textId="77777777" w:rsidR="00BE2862" w:rsidRDefault="009E79AD" w:rsidP="00ED027C">
      <w:pPr>
        <w:rPr>
          <w:rFonts w:ascii="Times New Roman" w:hAnsi="Times New Roman" w:cs="Times New Roman"/>
          <w:sz w:val="24"/>
          <w:szCs w:val="24"/>
        </w:rPr>
      </w:pPr>
      <w:r>
        <w:rPr>
          <w:rFonts w:ascii="Times New Roman" w:hAnsi="Times New Roman" w:cs="Times New Roman"/>
          <w:sz w:val="24"/>
          <w:szCs w:val="24"/>
        </w:rPr>
        <w:t>Just before my eldest sister died she asked me to enter into this agreement: That if she died first, she was to watch over me, protect me from those who might seek my downfall, and that she would be the first to meet me after death. If I happened to die first, she wished me to do the same for her.</w:t>
      </w:r>
      <w:r w:rsidR="00561F13">
        <w:rPr>
          <w:rFonts w:ascii="Times New Roman" w:hAnsi="Times New Roman" w:cs="Times New Roman"/>
          <w:sz w:val="24"/>
          <w:szCs w:val="24"/>
        </w:rPr>
        <w:t xml:space="preserve"> We made this agreement and this was the reason that my sister was the first one of my relatives to meet me. After she arrived, my mother and other sisters and friends came to see me and we discussed various topics as we would do here on meeting friends. </w:t>
      </w:r>
    </w:p>
    <w:p w14:paraId="5F0E00A0" w14:textId="77777777" w:rsidR="00D32D77" w:rsidRDefault="00561F13" w:rsidP="00ED027C">
      <w:pPr>
        <w:rPr>
          <w:rFonts w:ascii="Times New Roman" w:hAnsi="Times New Roman" w:cs="Times New Roman"/>
          <w:sz w:val="24"/>
          <w:szCs w:val="24"/>
        </w:rPr>
      </w:pPr>
      <w:r>
        <w:rPr>
          <w:rFonts w:ascii="Times New Roman" w:hAnsi="Times New Roman" w:cs="Times New Roman"/>
          <w:sz w:val="24"/>
          <w:szCs w:val="24"/>
        </w:rPr>
        <w:lastRenderedPageBreak/>
        <w:t xml:space="preserve">After we spent some little time in conversation, the guide came to me with a message that I was wanted by some of the Apostles who had lived on earth in this dispensation.  As soon as I came into their presence, I was asked if I desired to remain </w:t>
      </w:r>
      <w:r w:rsidR="001331C3">
        <w:rPr>
          <w:rFonts w:ascii="Times New Roman" w:hAnsi="Times New Roman" w:cs="Times New Roman"/>
          <w:sz w:val="24"/>
          <w:szCs w:val="24"/>
        </w:rPr>
        <w:t>t</w:t>
      </w:r>
      <w:r>
        <w:rPr>
          <w:rFonts w:ascii="Times New Roman" w:hAnsi="Times New Roman" w:cs="Times New Roman"/>
          <w:sz w:val="24"/>
          <w:szCs w:val="24"/>
        </w:rPr>
        <w:t xml:space="preserve">here. </w:t>
      </w:r>
      <w:r w:rsidR="001331C3">
        <w:rPr>
          <w:rFonts w:ascii="Times New Roman" w:hAnsi="Times New Roman" w:cs="Times New Roman"/>
          <w:sz w:val="24"/>
          <w:szCs w:val="24"/>
        </w:rPr>
        <w:t xml:space="preserve">This seemed strange for it had never occurred to me that we would have any choice there in the Spirit World as to whether we should remain or return to the earth life. I was asked if I felt satisfied with conditions there. I informed them that I was, and had no desire to return to the fever and misery from which I had been suffering while in the body. After some little conversation this question was repeated with the same answer. Then I asked: “If I remain what will I be asked to do?” </w:t>
      </w:r>
      <w:r w:rsidR="001331C3" w:rsidRPr="00DA3C09">
        <w:rPr>
          <w:rFonts w:ascii="Times New Roman" w:hAnsi="Times New Roman" w:cs="Times New Roman"/>
          <w:b/>
          <w:sz w:val="24"/>
          <w:szCs w:val="24"/>
        </w:rPr>
        <w:t xml:space="preserve">I was informed that I should preach the Gospel to the Spirits there, as I had been preaching it to the people here, and that I would do so under the immediate direction of the </w:t>
      </w:r>
      <w:r w:rsidR="00BE2862" w:rsidRPr="00DA3C09">
        <w:rPr>
          <w:rFonts w:ascii="Times New Roman" w:hAnsi="Times New Roman" w:cs="Times New Roman"/>
          <w:b/>
          <w:sz w:val="24"/>
          <w:szCs w:val="24"/>
        </w:rPr>
        <w:t>Prophet Joseph.</w:t>
      </w:r>
      <w:r w:rsidR="00BE2862">
        <w:rPr>
          <w:rFonts w:ascii="Times New Roman" w:hAnsi="Times New Roman" w:cs="Times New Roman"/>
          <w:sz w:val="24"/>
          <w:szCs w:val="24"/>
        </w:rPr>
        <w:t xml:space="preserve"> </w:t>
      </w:r>
    </w:p>
    <w:p w14:paraId="158189A1" w14:textId="65B154C5" w:rsidR="009E79AD" w:rsidRDefault="00BE2862" w:rsidP="00ED027C">
      <w:pPr>
        <w:rPr>
          <w:rFonts w:ascii="Times New Roman" w:hAnsi="Times New Roman" w:cs="Times New Roman"/>
          <w:sz w:val="24"/>
          <w:szCs w:val="24"/>
        </w:rPr>
      </w:pPr>
      <w:r>
        <w:rPr>
          <w:rFonts w:ascii="Times New Roman" w:hAnsi="Times New Roman" w:cs="Times New Roman"/>
          <w:sz w:val="24"/>
          <w:szCs w:val="24"/>
        </w:rPr>
        <w:t xml:space="preserve">This remark brought to my mind a question which has much been discussed here as to whether or not the Prophet Joseph is now a resurrected being. While I did not ask the question they read it in my mind, and immediately said: “you wish to know whether the Prophet has his body or not? “Yes I would like to know” </w:t>
      </w:r>
      <w:r w:rsidRPr="00F22A8C">
        <w:rPr>
          <w:rFonts w:ascii="Times New Roman" w:hAnsi="Times New Roman" w:cs="Times New Roman"/>
          <w:b/>
          <w:bCs/>
          <w:sz w:val="24"/>
          <w:szCs w:val="24"/>
        </w:rPr>
        <w:t>I was told that the Prophet Joseph Smith has his body</w:t>
      </w:r>
      <w:r w:rsidR="00140377" w:rsidRPr="00F22A8C">
        <w:rPr>
          <w:rFonts w:ascii="Times New Roman" w:hAnsi="Times New Roman" w:cs="Times New Roman"/>
          <w:b/>
          <w:bCs/>
          <w:sz w:val="24"/>
          <w:szCs w:val="24"/>
        </w:rPr>
        <w:t>, as also his brother Hyrum, and that as soon as I could do more with my body that I could do without it, my body would be resurrected</w:t>
      </w:r>
      <w:r w:rsidR="00140377">
        <w:rPr>
          <w:rFonts w:ascii="Times New Roman" w:hAnsi="Times New Roman" w:cs="Times New Roman"/>
          <w:sz w:val="24"/>
          <w:szCs w:val="24"/>
        </w:rPr>
        <w:t xml:space="preserve">. </w:t>
      </w:r>
    </w:p>
    <w:p w14:paraId="2589A7E0" w14:textId="77777777" w:rsidR="00360FA5" w:rsidRDefault="00360FA5" w:rsidP="00ED027C">
      <w:pPr>
        <w:rPr>
          <w:rFonts w:ascii="Times New Roman" w:hAnsi="Times New Roman" w:cs="Times New Roman"/>
          <w:sz w:val="24"/>
          <w:szCs w:val="24"/>
        </w:rPr>
      </w:pPr>
      <w:r>
        <w:rPr>
          <w:rFonts w:ascii="Times New Roman" w:hAnsi="Times New Roman" w:cs="Times New Roman"/>
          <w:sz w:val="24"/>
          <w:szCs w:val="24"/>
        </w:rPr>
        <w:t xml:space="preserve">I was asked again if I desired to remain. This bothered me considerably, for I had already expressed myself as being satisfied. I then inquired why it was that I was asked so often if I was satisfied and if I desired to remain. </w:t>
      </w:r>
      <w:r w:rsidR="00AE5BBD" w:rsidRPr="00F22A8C">
        <w:rPr>
          <w:rFonts w:ascii="Times New Roman" w:hAnsi="Times New Roman" w:cs="Times New Roman"/>
          <w:b/>
          <w:sz w:val="28"/>
          <w:szCs w:val="28"/>
        </w:rPr>
        <w:t>I was then informed that my progenitors had made a request that If I choose I might be granted the privilege of returning to again take up my mortal body in order that I might gather my father’s genealogy and do the necessary work in the Temple for my ancestors</w:t>
      </w:r>
      <w:r w:rsidR="00AE5BBD">
        <w:rPr>
          <w:rFonts w:ascii="Times New Roman" w:hAnsi="Times New Roman" w:cs="Times New Roman"/>
          <w:sz w:val="24"/>
          <w:szCs w:val="24"/>
        </w:rPr>
        <w:t xml:space="preserve">. As I was still undecided one of the Apostles said: “We will now show you what will take place if you remain here in the Spirit World; after which you can decide.” </w:t>
      </w:r>
    </w:p>
    <w:p w14:paraId="3DDAFA87" w14:textId="77777777" w:rsidR="00DA3C09" w:rsidRDefault="00AE5BBD" w:rsidP="00ED027C">
      <w:pPr>
        <w:rPr>
          <w:rStyle w:val="Emphasis"/>
          <w:rFonts w:ascii="Times New Roman" w:hAnsi="Times New Roman" w:cs="Times New Roman"/>
          <w:i w:val="0"/>
          <w:color w:val="000000"/>
          <w:sz w:val="24"/>
          <w:szCs w:val="24"/>
        </w:rPr>
      </w:pPr>
      <w:r w:rsidRPr="00AE5BBD">
        <w:rPr>
          <w:rStyle w:val="Emphasis"/>
          <w:rFonts w:ascii="Times New Roman" w:hAnsi="Times New Roman" w:cs="Times New Roman"/>
          <w:i w:val="0"/>
          <w:color w:val="000000"/>
          <w:sz w:val="24"/>
          <w:szCs w:val="24"/>
        </w:rPr>
        <w:t xml:space="preserve">When we returned to the place where my body was lying, I was informed with emphasis that my fist duty would be </w:t>
      </w:r>
      <w:r w:rsidRPr="00C5497A">
        <w:rPr>
          <w:rStyle w:val="Emphasis"/>
          <w:rFonts w:ascii="Times New Roman" w:hAnsi="Times New Roman" w:cs="Times New Roman"/>
          <w:b/>
          <w:bCs/>
          <w:i w:val="0"/>
          <w:color w:val="000000"/>
          <w:sz w:val="24"/>
          <w:szCs w:val="24"/>
        </w:rPr>
        <w:t>to watch the body until after it had been disposed of</w:t>
      </w:r>
      <w:r w:rsidRPr="00AE5BBD">
        <w:rPr>
          <w:rStyle w:val="Emphasis"/>
          <w:rFonts w:ascii="Times New Roman" w:hAnsi="Times New Roman" w:cs="Times New Roman"/>
          <w:i w:val="0"/>
          <w:color w:val="000000"/>
          <w:sz w:val="24"/>
          <w:szCs w:val="24"/>
        </w:rPr>
        <w:t>, as that was necessary knowledge for me to have in the resurrection.</w:t>
      </w:r>
    </w:p>
    <w:p w14:paraId="6636C3B8" w14:textId="77777777" w:rsidR="001E4BF7" w:rsidRDefault="00AE5BBD" w:rsidP="00ED027C">
      <w:pPr>
        <w:rPr>
          <w:rStyle w:val="Emphasis"/>
          <w:rFonts w:ascii="Times New Roman" w:hAnsi="Times New Roman" w:cs="Times New Roman"/>
          <w:i w:val="0"/>
          <w:color w:val="000000"/>
          <w:sz w:val="24"/>
          <w:szCs w:val="24"/>
        </w:rPr>
      </w:pPr>
      <w:r w:rsidRPr="00AE5BBD">
        <w:rPr>
          <w:rStyle w:val="Emphasis"/>
          <w:rFonts w:ascii="Times New Roman" w:hAnsi="Times New Roman" w:cs="Times New Roman"/>
          <w:i w:val="0"/>
          <w:color w:val="000000"/>
          <w:sz w:val="24"/>
          <w:szCs w:val="24"/>
        </w:rPr>
        <w:t>I then saw the elders send a message to President Rich, at Chattanooga, and in due time all preparations were made for the shipment of my body to Utah. One thing seemed peculiar to me, that I was able to read the telegr</w:t>
      </w:r>
      <w:r w:rsidR="00C01CC6">
        <w:rPr>
          <w:rStyle w:val="Emphasis"/>
          <w:rFonts w:ascii="Times New Roman" w:hAnsi="Times New Roman" w:cs="Times New Roman"/>
          <w:i w:val="0"/>
          <w:color w:val="000000"/>
          <w:sz w:val="24"/>
          <w:szCs w:val="24"/>
        </w:rPr>
        <w:t>am as it ran along the wires,</w:t>
      </w:r>
      <w:r w:rsidR="00D24F65">
        <w:rPr>
          <w:rStyle w:val="Emphasis"/>
          <w:rFonts w:ascii="Times New Roman" w:hAnsi="Times New Roman" w:cs="Times New Roman"/>
          <w:i w:val="0"/>
          <w:color w:val="000000"/>
          <w:sz w:val="24"/>
          <w:szCs w:val="24"/>
        </w:rPr>
        <w:t xml:space="preserve"> </w:t>
      </w:r>
      <w:r w:rsidR="00C01CC6">
        <w:rPr>
          <w:rStyle w:val="Emphasis"/>
          <w:rFonts w:ascii="Times New Roman" w:hAnsi="Times New Roman" w:cs="Times New Roman"/>
          <w:i w:val="0"/>
          <w:color w:val="000000"/>
          <w:sz w:val="24"/>
          <w:szCs w:val="24"/>
        </w:rPr>
        <w:t>a</w:t>
      </w:r>
      <w:r w:rsidRPr="00AE5BBD">
        <w:rPr>
          <w:rStyle w:val="Emphasis"/>
          <w:rFonts w:ascii="Times New Roman" w:hAnsi="Times New Roman" w:cs="Times New Roman"/>
          <w:i w:val="0"/>
          <w:color w:val="000000"/>
          <w:sz w:val="24"/>
          <w:szCs w:val="24"/>
        </w:rPr>
        <w:t>s easily as I could read the pages of a book [an example of a sense we don't have in earth time]. I could see President Rich, when he received the telegram in Chattanooga. He walked the floor, wringing his hands with the though</w:t>
      </w:r>
      <w:r w:rsidR="00DA3C09">
        <w:rPr>
          <w:rStyle w:val="Emphasis"/>
          <w:rFonts w:ascii="Times New Roman" w:hAnsi="Times New Roman" w:cs="Times New Roman"/>
          <w:i w:val="0"/>
          <w:color w:val="000000"/>
          <w:sz w:val="24"/>
          <w:szCs w:val="24"/>
        </w:rPr>
        <w:t>t</w:t>
      </w:r>
      <w:r w:rsidRPr="00AE5BBD">
        <w:rPr>
          <w:rStyle w:val="Emphasis"/>
          <w:rFonts w:ascii="Times New Roman" w:hAnsi="Times New Roman" w:cs="Times New Roman"/>
          <w:i w:val="0"/>
          <w:color w:val="000000"/>
          <w:sz w:val="24"/>
          <w:szCs w:val="24"/>
        </w:rPr>
        <w:t xml:space="preserve"> in his mind: "How can I send a message to his father?" The message was finally sent, and I could follow it on the wire. I saw the station and the telegraph operator at Price, Utah. I heard the instrument click as the message was received, and saw the operator write out the message and send it by 'phone from Price to Huntington. I also saw clearly . . . the people on the street. I did not have to hear what was said, for I was able to read their thoughts from their countenances. The message was delivered to my aunt who went out with others to find my father. In due time he received the message. </w:t>
      </w:r>
    </w:p>
    <w:p w14:paraId="2CFA13AB" w14:textId="0A57D298" w:rsidR="00AE5BBD" w:rsidRPr="00AE5BBD" w:rsidRDefault="00AE5BBD" w:rsidP="00ED027C">
      <w:pPr>
        <w:rPr>
          <w:rFonts w:ascii="Times New Roman" w:hAnsi="Times New Roman" w:cs="Times New Roman"/>
          <w:i/>
          <w:sz w:val="24"/>
          <w:szCs w:val="24"/>
        </w:rPr>
      </w:pPr>
      <w:r w:rsidRPr="00AE5BBD">
        <w:rPr>
          <w:rStyle w:val="Emphasis"/>
          <w:rFonts w:ascii="Times New Roman" w:hAnsi="Times New Roman" w:cs="Times New Roman"/>
          <w:i w:val="0"/>
          <w:color w:val="000000"/>
          <w:sz w:val="24"/>
          <w:szCs w:val="24"/>
        </w:rPr>
        <w:lastRenderedPageBreak/>
        <w:t xml:space="preserve">He did not seem to be overcome by the news, but began to make preparations to meet the body. I then saw my father at the railroad station in Price, waiting for my body to arrive. Apparently, he was unaffected; but when he heard the whistle of the train which was carrying my body, he went behind the depot and cried as if his heart would break. While I had been accompanying the body en route, I was still able to see what was going on at home [another example of multiple simultaneous time perceptions]. </w:t>
      </w:r>
      <w:r w:rsidRPr="00DA3C09">
        <w:rPr>
          <w:rStyle w:val="Emphasis"/>
          <w:rFonts w:ascii="Times New Roman" w:hAnsi="Times New Roman" w:cs="Times New Roman"/>
          <w:b/>
          <w:i w:val="0"/>
          <w:color w:val="000000"/>
          <w:sz w:val="24"/>
          <w:szCs w:val="24"/>
        </w:rPr>
        <w:t>The distance, apparently, did not affect my vision</w:t>
      </w:r>
      <w:r w:rsidRPr="00AE5BBD">
        <w:rPr>
          <w:rStyle w:val="Emphasis"/>
          <w:rFonts w:ascii="Times New Roman" w:hAnsi="Times New Roman" w:cs="Times New Roman"/>
          <w:i w:val="0"/>
          <w:color w:val="000000"/>
          <w:sz w:val="24"/>
          <w:szCs w:val="24"/>
        </w:rPr>
        <w:t>. As the train approached the station I went to my father's side, and, seeing his great anguish, I informed my companion that I would return. He expressed his approval of my decision and said he was pleased with the choice I had made.</w:t>
      </w:r>
    </w:p>
    <w:p w14:paraId="10D1520D" w14:textId="7C0F6569" w:rsidR="00F92AB3" w:rsidRDefault="00AE5BBD" w:rsidP="00ED027C">
      <w:pPr>
        <w:rPr>
          <w:rFonts w:ascii="Times New Roman" w:hAnsi="Times New Roman" w:cs="Times New Roman"/>
          <w:sz w:val="24"/>
          <w:szCs w:val="24"/>
        </w:rPr>
      </w:pPr>
      <w:r w:rsidRPr="00DA3C09">
        <w:rPr>
          <w:rFonts w:ascii="Times New Roman" w:hAnsi="Times New Roman" w:cs="Times New Roman"/>
          <w:b/>
          <w:sz w:val="24"/>
          <w:szCs w:val="24"/>
        </w:rPr>
        <w:t>By some spiritual power, all these things had been shown to me as they would occur if I did not return to the body</w:t>
      </w:r>
      <w:r>
        <w:rPr>
          <w:rFonts w:ascii="Times New Roman" w:hAnsi="Times New Roman" w:cs="Times New Roman"/>
          <w:sz w:val="24"/>
          <w:szCs w:val="24"/>
        </w:rPr>
        <w:t xml:space="preserve">. Immediately upon making this choice or decision my companion said; </w:t>
      </w:r>
      <w:r w:rsidRPr="00DA3C09">
        <w:rPr>
          <w:rFonts w:ascii="Times New Roman" w:hAnsi="Times New Roman" w:cs="Times New Roman"/>
          <w:b/>
          <w:sz w:val="24"/>
          <w:szCs w:val="24"/>
        </w:rPr>
        <w:t>“Good your progenitors will be pleased with your decision.”</w:t>
      </w:r>
      <w:r>
        <w:rPr>
          <w:rFonts w:ascii="Times New Roman" w:hAnsi="Times New Roman" w:cs="Times New Roman"/>
          <w:sz w:val="24"/>
          <w:szCs w:val="24"/>
        </w:rPr>
        <w:t xml:space="preserve"> I asked the question why and I was told that it was their desire that I should return to the body</w:t>
      </w:r>
      <w:r w:rsidR="003D6455">
        <w:rPr>
          <w:rFonts w:ascii="Times New Roman" w:hAnsi="Times New Roman" w:cs="Times New Roman"/>
          <w:sz w:val="24"/>
          <w:szCs w:val="24"/>
        </w:rPr>
        <w:t xml:space="preserve">” </w:t>
      </w:r>
      <w:r w:rsidR="00C01CC6">
        <w:rPr>
          <w:rFonts w:ascii="Times New Roman" w:hAnsi="Times New Roman" w:cs="Times New Roman"/>
          <w:sz w:val="24"/>
          <w:szCs w:val="24"/>
        </w:rPr>
        <w:t>While I was in the Spirit World I observed that the people there were busy, and that they were perfectly organized for the work they were doing. It seemed to me a continuation of the work we are doing here-somewhat like going from one stake of the church to another. There was nothing there that seemed particularly</w:t>
      </w:r>
      <w:r w:rsidR="00BE2862">
        <w:rPr>
          <w:rFonts w:ascii="Times New Roman" w:hAnsi="Times New Roman" w:cs="Times New Roman"/>
          <w:sz w:val="24"/>
          <w:szCs w:val="24"/>
        </w:rPr>
        <w:t xml:space="preserve"> strange to me; everything being natural</w:t>
      </w:r>
      <w:r w:rsidR="00DD41A0">
        <w:rPr>
          <w:rFonts w:ascii="Times New Roman" w:hAnsi="Times New Roman" w:cs="Times New Roman"/>
          <w:sz w:val="24"/>
          <w:szCs w:val="24"/>
        </w:rPr>
        <w:t>.</w:t>
      </w:r>
      <w:r w:rsidR="003679A9">
        <w:rPr>
          <w:rFonts w:ascii="Times New Roman" w:hAnsi="Times New Roman" w:cs="Times New Roman"/>
          <w:sz w:val="24"/>
          <w:szCs w:val="24"/>
        </w:rPr>
        <w:t>” END</w:t>
      </w:r>
    </w:p>
    <w:p w14:paraId="494588C6" w14:textId="77777777" w:rsidR="006B6B13" w:rsidRDefault="006B6B13" w:rsidP="006B6B13">
      <w:pPr>
        <w:autoSpaceDE w:val="0"/>
        <w:autoSpaceDN w:val="0"/>
        <w:adjustRightInd w:val="0"/>
        <w:spacing w:after="0" w:line="240" w:lineRule="auto"/>
        <w:rPr>
          <w:rFonts w:ascii="Arial" w:hAnsi="Arial" w:cs="Arial"/>
          <w:b/>
          <w:bCs/>
          <w:i/>
          <w:iCs/>
          <w:sz w:val="28"/>
          <w:szCs w:val="28"/>
        </w:rPr>
      </w:pPr>
    </w:p>
    <w:sectPr w:rsidR="006B6B13" w:rsidSect="006820B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9CAC2" w14:textId="77777777" w:rsidR="00772F5B" w:rsidRDefault="00772F5B" w:rsidP="00DA3C09">
      <w:pPr>
        <w:spacing w:after="0" w:line="240" w:lineRule="auto"/>
      </w:pPr>
      <w:r>
        <w:separator/>
      </w:r>
    </w:p>
  </w:endnote>
  <w:endnote w:type="continuationSeparator" w:id="0">
    <w:p w14:paraId="1E53A414" w14:textId="77777777" w:rsidR="00772F5B" w:rsidRDefault="00772F5B" w:rsidP="00DA3C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3061644"/>
      <w:docPartObj>
        <w:docPartGallery w:val="Page Numbers (Bottom of Page)"/>
        <w:docPartUnique/>
      </w:docPartObj>
    </w:sdtPr>
    <w:sdtEndPr>
      <w:rPr>
        <w:noProof/>
      </w:rPr>
    </w:sdtEndPr>
    <w:sdtContent>
      <w:p w14:paraId="0693F5D7" w14:textId="544F19BA" w:rsidR="00DA3C09" w:rsidRDefault="00DA3C0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C82EEE3" w14:textId="77777777" w:rsidR="00DA3C09" w:rsidRDefault="00DA3C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EF82D" w14:textId="77777777" w:rsidR="00772F5B" w:rsidRDefault="00772F5B" w:rsidP="00DA3C09">
      <w:pPr>
        <w:spacing w:after="0" w:line="240" w:lineRule="auto"/>
      </w:pPr>
      <w:r>
        <w:separator/>
      </w:r>
    </w:p>
  </w:footnote>
  <w:footnote w:type="continuationSeparator" w:id="0">
    <w:p w14:paraId="6F0DA151" w14:textId="77777777" w:rsidR="00772F5B" w:rsidRDefault="00772F5B" w:rsidP="00DA3C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D027C"/>
    <w:rsid w:val="000A1FD0"/>
    <w:rsid w:val="000B49E9"/>
    <w:rsid w:val="00100368"/>
    <w:rsid w:val="001331C3"/>
    <w:rsid w:val="00140377"/>
    <w:rsid w:val="001B5745"/>
    <w:rsid w:val="001E4BF7"/>
    <w:rsid w:val="002172BA"/>
    <w:rsid w:val="00284CD8"/>
    <w:rsid w:val="00304473"/>
    <w:rsid w:val="00360FA5"/>
    <w:rsid w:val="003679A9"/>
    <w:rsid w:val="003D6455"/>
    <w:rsid w:val="003E6492"/>
    <w:rsid w:val="00443011"/>
    <w:rsid w:val="004442A5"/>
    <w:rsid w:val="00551090"/>
    <w:rsid w:val="00561F13"/>
    <w:rsid w:val="00660597"/>
    <w:rsid w:val="006820B9"/>
    <w:rsid w:val="006B6B13"/>
    <w:rsid w:val="00772F5B"/>
    <w:rsid w:val="008768A1"/>
    <w:rsid w:val="009E79AD"/>
    <w:rsid w:val="00AE5BBD"/>
    <w:rsid w:val="00B73759"/>
    <w:rsid w:val="00BE22AC"/>
    <w:rsid w:val="00BE2862"/>
    <w:rsid w:val="00C01CC6"/>
    <w:rsid w:val="00C5497A"/>
    <w:rsid w:val="00CA1C27"/>
    <w:rsid w:val="00D24F65"/>
    <w:rsid w:val="00D32D77"/>
    <w:rsid w:val="00D95C1B"/>
    <w:rsid w:val="00DA3492"/>
    <w:rsid w:val="00DA3C09"/>
    <w:rsid w:val="00DD41A0"/>
    <w:rsid w:val="00E30BBE"/>
    <w:rsid w:val="00E87923"/>
    <w:rsid w:val="00EA6C3C"/>
    <w:rsid w:val="00ED027C"/>
    <w:rsid w:val="00F22A8C"/>
    <w:rsid w:val="00F86D7C"/>
    <w:rsid w:val="00F91688"/>
    <w:rsid w:val="00F92AB3"/>
    <w:rsid w:val="00FC0A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3F80E"/>
  <w15:docId w15:val="{25FCFBCC-5D0E-49AE-ADD2-3BA1723D1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0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2AB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92AB3"/>
  </w:style>
  <w:style w:type="character" w:styleId="Hyperlink">
    <w:name w:val="Hyperlink"/>
    <w:basedOn w:val="DefaultParagraphFont"/>
    <w:uiPriority w:val="99"/>
    <w:semiHidden/>
    <w:unhideWhenUsed/>
    <w:rsid w:val="00F92AB3"/>
    <w:rPr>
      <w:color w:val="0000FF"/>
      <w:u w:val="single"/>
    </w:rPr>
  </w:style>
  <w:style w:type="paragraph" w:styleId="BalloonText">
    <w:name w:val="Balloon Text"/>
    <w:basedOn w:val="Normal"/>
    <w:link w:val="BalloonTextChar"/>
    <w:uiPriority w:val="99"/>
    <w:semiHidden/>
    <w:unhideWhenUsed/>
    <w:rsid w:val="00F92A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AB3"/>
    <w:rPr>
      <w:rFonts w:ascii="Tahoma" w:hAnsi="Tahoma" w:cs="Tahoma"/>
      <w:sz w:val="16"/>
      <w:szCs w:val="16"/>
    </w:rPr>
  </w:style>
  <w:style w:type="character" w:customStyle="1" w:styleId="apple-style-span">
    <w:name w:val="apple-style-span"/>
    <w:basedOn w:val="DefaultParagraphFont"/>
    <w:rsid w:val="00F92AB3"/>
  </w:style>
  <w:style w:type="character" w:styleId="Emphasis">
    <w:name w:val="Emphasis"/>
    <w:basedOn w:val="DefaultParagraphFont"/>
    <w:uiPriority w:val="20"/>
    <w:qFormat/>
    <w:rsid w:val="00AE5BBD"/>
    <w:rPr>
      <w:i/>
      <w:iCs/>
    </w:rPr>
  </w:style>
  <w:style w:type="paragraph" w:styleId="Header">
    <w:name w:val="header"/>
    <w:basedOn w:val="Normal"/>
    <w:link w:val="HeaderChar"/>
    <w:uiPriority w:val="99"/>
    <w:unhideWhenUsed/>
    <w:rsid w:val="00DA3C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3C09"/>
  </w:style>
  <w:style w:type="paragraph" w:styleId="Footer">
    <w:name w:val="footer"/>
    <w:basedOn w:val="Normal"/>
    <w:link w:val="FooterChar"/>
    <w:uiPriority w:val="99"/>
    <w:unhideWhenUsed/>
    <w:rsid w:val="00DA3C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3C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960695">
      <w:bodyDiv w:val="1"/>
      <w:marLeft w:val="0"/>
      <w:marRight w:val="0"/>
      <w:marTop w:val="0"/>
      <w:marBottom w:val="0"/>
      <w:divBdr>
        <w:top w:val="none" w:sz="0" w:space="0" w:color="auto"/>
        <w:left w:val="none" w:sz="0" w:space="0" w:color="auto"/>
        <w:bottom w:val="none" w:sz="0" w:space="0" w:color="auto"/>
        <w:right w:val="none" w:sz="0" w:space="0" w:color="auto"/>
      </w:divBdr>
    </w:div>
    <w:div w:id="192827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3</Pages>
  <Words>1146</Words>
  <Characters>6538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dc:creator>
  <cp:keywords/>
  <dc:description/>
  <cp:lastModifiedBy>Malcolm Twigg</cp:lastModifiedBy>
  <cp:revision>29</cp:revision>
  <dcterms:created xsi:type="dcterms:W3CDTF">2010-10-18T19:49:00Z</dcterms:created>
  <dcterms:modified xsi:type="dcterms:W3CDTF">2026-02-07T09:55:00Z</dcterms:modified>
</cp:coreProperties>
</file>