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F0517" w14:textId="5C14F036" w:rsidR="009457F4" w:rsidRPr="00726991" w:rsidRDefault="00871368" w:rsidP="00871368">
      <w:pPr>
        <w:jc w:val="center"/>
        <w:rPr>
          <w:rFonts w:ascii="Times New Roman" w:hAnsi="Times New Roman" w:cs="Times New Roman"/>
          <w:b/>
          <w:bCs/>
          <w:sz w:val="36"/>
          <w:szCs w:val="36"/>
        </w:rPr>
      </w:pPr>
      <w:r w:rsidRPr="00726991">
        <w:rPr>
          <w:rFonts w:ascii="Times New Roman" w:hAnsi="Times New Roman" w:cs="Times New Roman"/>
          <w:b/>
          <w:bCs/>
          <w:sz w:val="36"/>
          <w:szCs w:val="36"/>
        </w:rPr>
        <w:t>Articles on Associates of the Prophet Joseph Smith</w:t>
      </w:r>
    </w:p>
    <w:p w14:paraId="6AA52B76" w14:textId="73D01B4E" w:rsidR="00DF1148" w:rsidRDefault="00DF1148" w:rsidP="00493ED9">
      <w:pPr>
        <w:spacing w:before="100" w:beforeAutospacing="1" w:after="100" w:afterAutospacing="1" w:line="240" w:lineRule="auto"/>
        <w:rPr>
          <w:rFonts w:ascii="Times New Roman" w:eastAsia="Times New Roman" w:hAnsi="Times New Roman"/>
          <w:sz w:val="28"/>
          <w:szCs w:val="28"/>
          <w:lang w:eastAsia="en-GB"/>
        </w:rPr>
      </w:pPr>
      <w:r>
        <w:rPr>
          <w:rFonts w:ascii="Times New Roman" w:eastAsia="Times New Roman" w:hAnsi="Times New Roman"/>
          <w:sz w:val="28"/>
          <w:szCs w:val="28"/>
          <w:lang w:eastAsia="en-GB"/>
        </w:rPr>
        <w:t>INDEX</w:t>
      </w:r>
    </w:p>
    <w:p w14:paraId="023D99B2" w14:textId="2086D82A" w:rsidR="00493ED9" w:rsidRPr="0047366B" w:rsidRDefault="00493ED9" w:rsidP="0047366B">
      <w:pPr>
        <w:rPr>
          <w:rFonts w:ascii="Times New Roman" w:hAnsi="Times New Roman" w:cs="Times New Roman"/>
          <w:sz w:val="24"/>
          <w:szCs w:val="24"/>
        </w:rPr>
      </w:pPr>
      <w:r w:rsidRPr="0047366B">
        <w:rPr>
          <w:rFonts w:ascii="Times New Roman" w:hAnsi="Times New Roman" w:cs="Times New Roman"/>
          <w:sz w:val="28"/>
          <w:szCs w:val="28"/>
        </w:rPr>
        <w:t>The Knight Family: Ever Faithful to the Prophet</w:t>
      </w:r>
      <w:r w:rsidRPr="0047366B">
        <w:rPr>
          <w:rFonts w:ascii="Times New Roman" w:hAnsi="Times New Roman" w:cs="Times New Roman"/>
          <w:sz w:val="24"/>
          <w:szCs w:val="24"/>
        </w:rPr>
        <w:t xml:space="preserve"> William G. Hartley</w:t>
      </w:r>
    </w:p>
    <w:p w14:paraId="2A681888" w14:textId="77777777" w:rsidR="00BF66BD" w:rsidRDefault="00BF66BD" w:rsidP="0047366B">
      <w:pPr>
        <w:rPr>
          <w:rFonts w:ascii="Times New Roman" w:hAnsi="Times New Roman" w:cs="Times New Roman"/>
          <w:sz w:val="28"/>
          <w:szCs w:val="28"/>
        </w:rPr>
      </w:pPr>
    </w:p>
    <w:p w14:paraId="103E04A7" w14:textId="26A1DB55" w:rsidR="00493ED9" w:rsidRPr="0047366B" w:rsidRDefault="00493ED9" w:rsidP="0047366B">
      <w:pPr>
        <w:rPr>
          <w:rFonts w:ascii="Times New Roman" w:hAnsi="Times New Roman" w:cs="Times New Roman"/>
          <w:sz w:val="24"/>
          <w:szCs w:val="24"/>
        </w:rPr>
      </w:pPr>
      <w:r w:rsidRPr="0047366B">
        <w:rPr>
          <w:rFonts w:ascii="Times New Roman" w:hAnsi="Times New Roman" w:cs="Times New Roman"/>
          <w:sz w:val="28"/>
          <w:szCs w:val="28"/>
        </w:rPr>
        <w:t xml:space="preserve">The Whitmer’s: A Family That Nourished the Church </w:t>
      </w:r>
      <w:r w:rsidRPr="0047366B">
        <w:rPr>
          <w:rFonts w:ascii="Times New Roman" w:hAnsi="Times New Roman" w:cs="Times New Roman"/>
          <w:sz w:val="24"/>
          <w:szCs w:val="24"/>
        </w:rPr>
        <w:t xml:space="preserve">Richard Lloyd Anderson, </w:t>
      </w:r>
    </w:p>
    <w:p w14:paraId="71523595" w14:textId="77777777" w:rsidR="00BF66BD" w:rsidRDefault="00BF66BD" w:rsidP="0047366B">
      <w:pPr>
        <w:rPr>
          <w:rFonts w:ascii="Times New Roman" w:hAnsi="Times New Roman" w:cs="Times New Roman"/>
          <w:sz w:val="28"/>
          <w:szCs w:val="28"/>
        </w:rPr>
      </w:pPr>
    </w:p>
    <w:p w14:paraId="7494B818" w14:textId="7681EC46" w:rsidR="00DF1148" w:rsidRPr="0047366B" w:rsidRDefault="00DF1148" w:rsidP="0047366B">
      <w:pPr>
        <w:rPr>
          <w:rFonts w:ascii="Times New Roman" w:hAnsi="Times New Roman" w:cs="Times New Roman"/>
          <w:sz w:val="24"/>
          <w:szCs w:val="24"/>
        </w:rPr>
      </w:pPr>
      <w:r w:rsidRPr="0047366B">
        <w:rPr>
          <w:rFonts w:ascii="Times New Roman" w:hAnsi="Times New Roman" w:cs="Times New Roman"/>
          <w:sz w:val="28"/>
          <w:szCs w:val="28"/>
        </w:rPr>
        <w:t>Student of the Prophet- Brigham Young</w:t>
      </w:r>
      <w:r w:rsidRPr="0047366B">
        <w:rPr>
          <w:rFonts w:ascii="Times New Roman" w:hAnsi="Times New Roman" w:cs="Times New Roman"/>
          <w:sz w:val="24"/>
          <w:szCs w:val="24"/>
        </w:rPr>
        <w:t xml:space="preserve"> Ronald W. Walker, Ensign, Feb. 1998</w:t>
      </w:r>
    </w:p>
    <w:p w14:paraId="6AF6F0EB" w14:textId="77777777" w:rsidR="00BF66BD" w:rsidRDefault="00BF66BD" w:rsidP="0047366B">
      <w:pPr>
        <w:rPr>
          <w:rFonts w:ascii="Times New Roman" w:hAnsi="Times New Roman" w:cs="Times New Roman"/>
          <w:sz w:val="28"/>
          <w:szCs w:val="28"/>
        </w:rPr>
      </w:pPr>
    </w:p>
    <w:p w14:paraId="6142B01C" w14:textId="79DE9494" w:rsidR="00180ADC" w:rsidRPr="000F70FB" w:rsidRDefault="00180ADC" w:rsidP="0047366B">
      <w:pPr>
        <w:rPr>
          <w:rFonts w:ascii="Times New Roman" w:hAnsi="Times New Roman" w:cs="Times New Roman"/>
          <w:sz w:val="24"/>
          <w:szCs w:val="24"/>
        </w:rPr>
      </w:pPr>
      <w:r w:rsidRPr="000F70FB">
        <w:rPr>
          <w:rFonts w:ascii="Times New Roman" w:hAnsi="Times New Roman" w:cs="Times New Roman"/>
          <w:sz w:val="28"/>
          <w:szCs w:val="28"/>
        </w:rPr>
        <w:t>Event Convinced Saints of Brigham Young's Mantle</w:t>
      </w:r>
      <w:r w:rsidRPr="000F70FB">
        <w:rPr>
          <w:rFonts w:ascii="Times New Roman" w:hAnsi="Times New Roman" w:cs="Times New Roman"/>
          <w:sz w:val="24"/>
          <w:szCs w:val="24"/>
        </w:rPr>
        <w:t xml:space="preserve"> Daniel Petersen </w:t>
      </w:r>
    </w:p>
    <w:p w14:paraId="7A8DB611" w14:textId="77777777" w:rsidR="00BF66BD" w:rsidRDefault="00BF66BD" w:rsidP="00B765D3">
      <w:pPr>
        <w:rPr>
          <w:rFonts w:ascii="Times New Roman" w:hAnsi="Times New Roman"/>
          <w:sz w:val="28"/>
          <w:szCs w:val="28"/>
        </w:rPr>
      </w:pPr>
    </w:p>
    <w:p w14:paraId="1E8E8EA9" w14:textId="1E854AA7" w:rsidR="00B765D3" w:rsidRDefault="002B25C4" w:rsidP="00B765D3">
      <w:pPr>
        <w:rPr>
          <w:rFonts w:ascii="Times New Roman" w:hAnsi="Times New Roman"/>
          <w:sz w:val="28"/>
          <w:szCs w:val="28"/>
        </w:rPr>
      </w:pPr>
      <w:r w:rsidRPr="000F70FB">
        <w:rPr>
          <w:rFonts w:ascii="Times New Roman" w:hAnsi="Times New Roman"/>
          <w:sz w:val="28"/>
          <w:szCs w:val="28"/>
        </w:rPr>
        <w:t>The Life of Oliver Cowdery</w:t>
      </w:r>
    </w:p>
    <w:p w14:paraId="2C46C194" w14:textId="77777777" w:rsidR="00BF66BD" w:rsidRDefault="00BF66BD" w:rsidP="00D31560">
      <w:pPr>
        <w:rPr>
          <w:rFonts w:ascii="Times New Roman" w:hAnsi="Times New Roman" w:cs="Times New Roman"/>
          <w:sz w:val="28"/>
          <w:szCs w:val="28"/>
        </w:rPr>
      </w:pPr>
    </w:p>
    <w:p w14:paraId="55B9F21C" w14:textId="4091967B" w:rsidR="00B765D3" w:rsidRPr="00B765D3" w:rsidRDefault="0047366B" w:rsidP="00D31560">
      <w:pPr>
        <w:rPr>
          <w:rFonts w:ascii="Times New Roman" w:hAnsi="Times New Roman" w:cs="Times New Roman"/>
          <w:sz w:val="28"/>
          <w:szCs w:val="28"/>
        </w:rPr>
      </w:pPr>
      <w:r w:rsidRPr="00B765D3">
        <w:rPr>
          <w:rFonts w:ascii="Times New Roman" w:hAnsi="Times New Roman" w:cs="Times New Roman"/>
          <w:sz w:val="28"/>
          <w:szCs w:val="28"/>
        </w:rPr>
        <w:t>Oliver Speaking of the Work of Translation and Receiving the Priesthood</w:t>
      </w:r>
    </w:p>
    <w:p w14:paraId="27CA0D4E" w14:textId="77777777" w:rsidR="00BF66BD" w:rsidRDefault="00BF66BD" w:rsidP="00D31560">
      <w:pPr>
        <w:rPr>
          <w:rFonts w:ascii="Times New Roman" w:hAnsi="Times New Roman" w:cs="Times New Roman"/>
          <w:sz w:val="28"/>
          <w:szCs w:val="28"/>
        </w:rPr>
      </w:pPr>
    </w:p>
    <w:p w14:paraId="24A831A2" w14:textId="317D1CE3" w:rsidR="00D31560" w:rsidRPr="00B765D3" w:rsidRDefault="00D31560" w:rsidP="00D31560">
      <w:pPr>
        <w:rPr>
          <w:rFonts w:ascii="Times New Roman" w:hAnsi="Times New Roman"/>
          <w:sz w:val="28"/>
          <w:szCs w:val="28"/>
        </w:rPr>
      </w:pPr>
      <w:r w:rsidRPr="000F70FB">
        <w:rPr>
          <w:rFonts w:ascii="Times New Roman" w:hAnsi="Times New Roman" w:cs="Times New Roman"/>
          <w:sz w:val="28"/>
          <w:szCs w:val="28"/>
        </w:rPr>
        <w:t>The John Tanner Family By Leonard J. Arrington March 1979 Ensign</w:t>
      </w:r>
    </w:p>
    <w:p w14:paraId="7664FAEC" w14:textId="1AFB1EC8" w:rsidR="005C63A6" w:rsidRDefault="005C63A6" w:rsidP="00D31560">
      <w:pPr>
        <w:rPr>
          <w:rFonts w:ascii="Times New Roman" w:hAnsi="Times New Roman" w:cs="Times New Roman"/>
          <w:sz w:val="28"/>
          <w:szCs w:val="28"/>
        </w:rPr>
      </w:pPr>
    </w:p>
    <w:p w14:paraId="4D79FD03" w14:textId="26F119E2" w:rsidR="005C63A6" w:rsidRDefault="005C63A6" w:rsidP="00D31560">
      <w:pPr>
        <w:rPr>
          <w:rFonts w:ascii="Times New Roman" w:hAnsi="Times New Roman"/>
          <w:b/>
          <w:bCs/>
          <w:sz w:val="28"/>
          <w:szCs w:val="28"/>
        </w:rPr>
      </w:pPr>
    </w:p>
    <w:p w14:paraId="0A7AB2DE" w14:textId="202CB83B" w:rsidR="00D4727B" w:rsidRDefault="00D4727B" w:rsidP="00D31560">
      <w:pPr>
        <w:rPr>
          <w:rFonts w:ascii="Times New Roman" w:hAnsi="Times New Roman"/>
          <w:b/>
          <w:bCs/>
          <w:sz w:val="28"/>
          <w:szCs w:val="28"/>
        </w:rPr>
      </w:pPr>
    </w:p>
    <w:p w14:paraId="6EA47125" w14:textId="35957DBF" w:rsidR="00D4727B" w:rsidRDefault="00D4727B" w:rsidP="00D31560">
      <w:pPr>
        <w:rPr>
          <w:rFonts w:ascii="Times New Roman" w:hAnsi="Times New Roman"/>
          <w:b/>
          <w:bCs/>
          <w:sz w:val="28"/>
          <w:szCs w:val="28"/>
        </w:rPr>
      </w:pPr>
    </w:p>
    <w:p w14:paraId="4305D20B" w14:textId="5157B8AD" w:rsidR="00D4727B" w:rsidRDefault="00D4727B" w:rsidP="00D31560">
      <w:pPr>
        <w:rPr>
          <w:rFonts w:ascii="Times New Roman" w:hAnsi="Times New Roman"/>
          <w:b/>
          <w:bCs/>
          <w:sz w:val="28"/>
          <w:szCs w:val="28"/>
        </w:rPr>
      </w:pPr>
    </w:p>
    <w:p w14:paraId="2D54A608" w14:textId="23724AF0" w:rsidR="00D4727B" w:rsidRDefault="00D4727B" w:rsidP="00D31560">
      <w:pPr>
        <w:rPr>
          <w:rFonts w:ascii="Times New Roman" w:hAnsi="Times New Roman"/>
          <w:b/>
          <w:bCs/>
          <w:sz w:val="28"/>
          <w:szCs w:val="28"/>
        </w:rPr>
      </w:pPr>
    </w:p>
    <w:p w14:paraId="72B19E58" w14:textId="77777777" w:rsidR="00D4727B" w:rsidRPr="000F70FB" w:rsidRDefault="00D4727B" w:rsidP="00D31560">
      <w:pPr>
        <w:rPr>
          <w:rFonts w:ascii="Times New Roman" w:hAnsi="Times New Roman" w:cs="Times New Roman"/>
          <w:sz w:val="28"/>
          <w:szCs w:val="28"/>
        </w:rPr>
      </w:pPr>
    </w:p>
    <w:p w14:paraId="6897DA8D" w14:textId="77777777" w:rsidR="00D31560" w:rsidRPr="000F70FB" w:rsidRDefault="00D31560" w:rsidP="0047366B">
      <w:pPr>
        <w:pStyle w:val="NormalWeb"/>
        <w:rPr>
          <w:color w:val="auto"/>
          <w:sz w:val="28"/>
          <w:szCs w:val="28"/>
        </w:rPr>
      </w:pPr>
    </w:p>
    <w:p w14:paraId="1915CE36" w14:textId="11B47AD2" w:rsidR="00DF1148" w:rsidRDefault="00DF1148" w:rsidP="00493ED9">
      <w:pPr>
        <w:spacing w:before="100" w:beforeAutospacing="1" w:after="100" w:afterAutospacing="1" w:line="240" w:lineRule="auto"/>
        <w:rPr>
          <w:rFonts w:ascii="Times New Roman" w:eastAsia="Times New Roman" w:hAnsi="Times New Roman"/>
          <w:sz w:val="24"/>
          <w:szCs w:val="24"/>
          <w:lang w:eastAsia="en-GB"/>
        </w:rPr>
      </w:pPr>
    </w:p>
    <w:p w14:paraId="1C97ED27" w14:textId="0B71A4F2" w:rsidR="000F70FB" w:rsidRDefault="000F70FB" w:rsidP="00493ED9">
      <w:pPr>
        <w:spacing w:before="100" w:beforeAutospacing="1" w:after="100" w:afterAutospacing="1" w:line="240" w:lineRule="auto"/>
        <w:rPr>
          <w:rFonts w:ascii="Times New Roman" w:eastAsia="Times New Roman" w:hAnsi="Times New Roman"/>
          <w:sz w:val="24"/>
          <w:szCs w:val="24"/>
          <w:lang w:eastAsia="en-GB"/>
        </w:rPr>
      </w:pPr>
    </w:p>
    <w:p w14:paraId="55369BA2" w14:textId="77777777" w:rsidR="000F70FB" w:rsidRDefault="000F70FB" w:rsidP="00493ED9">
      <w:pPr>
        <w:spacing w:before="100" w:beforeAutospacing="1" w:after="100" w:afterAutospacing="1" w:line="240" w:lineRule="auto"/>
        <w:rPr>
          <w:rFonts w:ascii="Times New Roman" w:eastAsia="Times New Roman" w:hAnsi="Times New Roman"/>
          <w:sz w:val="24"/>
          <w:szCs w:val="24"/>
          <w:lang w:eastAsia="en-GB"/>
        </w:rPr>
      </w:pPr>
    </w:p>
    <w:p w14:paraId="5D1A957E" w14:textId="79F680E0" w:rsidR="006D1640" w:rsidRPr="008019C9" w:rsidRDefault="006D1640" w:rsidP="00901A24">
      <w:pPr>
        <w:spacing w:before="100" w:beforeAutospacing="1" w:after="100" w:afterAutospacing="1" w:line="240" w:lineRule="auto"/>
        <w:jc w:val="center"/>
        <w:rPr>
          <w:rFonts w:ascii="Times New Roman" w:eastAsia="Times New Roman" w:hAnsi="Times New Roman"/>
          <w:bCs/>
          <w:sz w:val="24"/>
          <w:szCs w:val="24"/>
          <w:lang w:eastAsia="en-GB"/>
        </w:rPr>
      </w:pPr>
      <w:r w:rsidRPr="005A6F33">
        <w:rPr>
          <w:rFonts w:ascii="Times New Roman" w:eastAsia="Times New Roman" w:hAnsi="Times New Roman"/>
          <w:b/>
          <w:sz w:val="36"/>
          <w:szCs w:val="36"/>
          <w:lang w:eastAsia="en-GB"/>
        </w:rPr>
        <w:lastRenderedPageBreak/>
        <w:t>“The Knight Family: Ever Faithful to the Prophet”</w:t>
      </w:r>
      <w:r w:rsidRPr="00107320">
        <w:rPr>
          <w:rFonts w:ascii="Times New Roman" w:eastAsia="Times New Roman" w:hAnsi="Times New Roman"/>
          <w:b/>
          <w:sz w:val="28"/>
          <w:szCs w:val="28"/>
          <w:lang w:eastAsia="en-GB"/>
        </w:rPr>
        <w:t xml:space="preserve"> </w:t>
      </w:r>
      <w:r w:rsidR="00901A24">
        <w:rPr>
          <w:rFonts w:ascii="Times New Roman" w:eastAsia="Times New Roman" w:hAnsi="Times New Roman"/>
          <w:b/>
          <w:sz w:val="28"/>
          <w:szCs w:val="28"/>
          <w:lang w:eastAsia="en-GB"/>
        </w:rPr>
        <w:t xml:space="preserve">                     </w:t>
      </w:r>
      <w:r w:rsidRPr="008019C9">
        <w:rPr>
          <w:rFonts w:ascii="Times New Roman" w:eastAsia="Times New Roman" w:hAnsi="Times New Roman"/>
          <w:bCs/>
          <w:sz w:val="24"/>
          <w:szCs w:val="24"/>
          <w:lang w:eastAsia="en-GB"/>
        </w:rPr>
        <w:t xml:space="preserve">William G. Hartley, </w:t>
      </w:r>
      <w:r w:rsidRPr="008019C9">
        <w:rPr>
          <w:rFonts w:ascii="Times New Roman" w:eastAsia="Times New Roman" w:hAnsi="Times New Roman"/>
          <w:bCs/>
          <w:iCs/>
          <w:sz w:val="24"/>
          <w:szCs w:val="24"/>
          <w:lang w:eastAsia="en-GB"/>
        </w:rPr>
        <w:t>Ensign</w:t>
      </w:r>
      <w:r w:rsidRPr="008019C9">
        <w:rPr>
          <w:rFonts w:ascii="Times New Roman" w:eastAsia="Times New Roman" w:hAnsi="Times New Roman"/>
          <w:bCs/>
          <w:sz w:val="24"/>
          <w:szCs w:val="24"/>
          <w:lang w:eastAsia="en-GB"/>
        </w:rPr>
        <w:t>, Jan 1989</w:t>
      </w:r>
    </w:p>
    <w:p w14:paraId="5FE5E933" w14:textId="59803C94" w:rsidR="006D1640" w:rsidRPr="000F70FB" w:rsidRDefault="00063A51" w:rsidP="006D1640">
      <w:pPr>
        <w:spacing w:before="100" w:beforeAutospacing="1" w:after="100" w:afterAutospacing="1" w:line="240" w:lineRule="auto"/>
        <w:rPr>
          <w:rFonts w:ascii="Times New Roman" w:eastAsia="Times New Roman" w:hAnsi="Times New Roman"/>
          <w:sz w:val="24"/>
          <w:szCs w:val="24"/>
          <w:lang w:eastAsia="en-GB"/>
        </w:rPr>
      </w:pPr>
      <w:bookmarkStart w:id="0" w:name="4"/>
      <w:bookmarkEnd w:id="0"/>
      <w:r w:rsidRPr="000F70FB">
        <w:rPr>
          <w:rFonts w:ascii="Times New Roman" w:eastAsia="Times New Roman" w:hAnsi="Times New Roman"/>
          <w:sz w:val="24"/>
          <w:szCs w:val="24"/>
          <w:lang w:eastAsia="en-GB"/>
        </w:rPr>
        <w:t>“</w:t>
      </w:r>
      <w:r w:rsidR="006D1640" w:rsidRPr="000F70FB">
        <w:rPr>
          <w:rFonts w:ascii="Times New Roman" w:eastAsia="Times New Roman" w:hAnsi="Times New Roman"/>
          <w:sz w:val="24"/>
          <w:szCs w:val="24"/>
          <w:lang w:eastAsia="en-GB"/>
        </w:rPr>
        <w:t xml:space="preserve">Joseph Smith spied aged </w:t>
      </w:r>
      <w:r w:rsidR="006D1640" w:rsidRPr="000F70FB">
        <w:rPr>
          <w:rFonts w:ascii="Times New Roman" w:eastAsia="Times New Roman" w:hAnsi="Times New Roman"/>
          <w:b/>
          <w:bCs/>
          <w:sz w:val="24"/>
          <w:szCs w:val="24"/>
          <w:lang w:eastAsia="en-GB"/>
        </w:rPr>
        <w:t>Joseph Knight</w:t>
      </w:r>
      <w:r w:rsidR="003E6BF3" w:rsidRPr="000F70FB">
        <w:rPr>
          <w:rFonts w:ascii="Times New Roman" w:eastAsia="Times New Roman" w:hAnsi="Times New Roman"/>
          <w:sz w:val="24"/>
          <w:szCs w:val="24"/>
          <w:lang w:eastAsia="en-GB"/>
        </w:rPr>
        <w:t xml:space="preserve"> </w:t>
      </w:r>
      <w:r w:rsidR="003E6BF3" w:rsidRPr="000F70FB">
        <w:rPr>
          <w:rFonts w:ascii="Times New Roman" w:eastAsia="Times New Roman" w:hAnsi="Times New Roman"/>
          <w:b/>
          <w:bCs/>
          <w:sz w:val="24"/>
          <w:szCs w:val="24"/>
          <w:lang w:eastAsia="en-GB"/>
        </w:rPr>
        <w:t>Sr</w:t>
      </w:r>
      <w:r w:rsidR="006D1640" w:rsidRPr="000F70FB">
        <w:rPr>
          <w:rFonts w:ascii="Times New Roman" w:eastAsia="Times New Roman" w:hAnsi="Times New Roman"/>
          <w:sz w:val="24"/>
          <w:szCs w:val="24"/>
          <w:lang w:eastAsia="en-GB"/>
        </w:rPr>
        <w:t xml:space="preserve"> hobbling down a Nauvoo street. He quickly overtook his long-time friend from New York and handed the elderly man his cane, insisting that Brother Knight keep it and pass it on to a descendant named Joseph.</w:t>
      </w:r>
      <w:hyperlink r:id="rId7" w:anchor="footnote1" w:history="1">
        <w:r w:rsidR="006D1640" w:rsidRPr="000F70FB">
          <w:rPr>
            <w:rFonts w:ascii="Times New Roman" w:eastAsia="Times New Roman" w:hAnsi="Times New Roman"/>
            <w:sz w:val="24"/>
            <w:szCs w:val="24"/>
            <w:lang w:eastAsia="en-GB"/>
          </w:rPr>
          <w:t xml:space="preserve"> </w:t>
        </w:r>
      </w:hyperlink>
      <w:r w:rsidR="006D1640" w:rsidRPr="000F70FB">
        <w:rPr>
          <w:rFonts w:ascii="Times New Roman" w:eastAsia="Times New Roman" w:hAnsi="Times New Roman"/>
          <w:sz w:val="24"/>
          <w:szCs w:val="24"/>
          <w:lang w:eastAsia="en-GB"/>
        </w:rPr>
        <w:t xml:space="preserve"> Their friendship had lasted nearly twenty years, dating to before the time Joseph Smith had received the Book of Mormon plates.</w:t>
      </w:r>
    </w:p>
    <w:p w14:paraId="12302EFC"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 w:name="5"/>
      <w:bookmarkEnd w:id="1"/>
      <w:r w:rsidRPr="000F70FB">
        <w:rPr>
          <w:rFonts w:ascii="Times New Roman" w:eastAsia="Times New Roman" w:hAnsi="Times New Roman"/>
          <w:b/>
          <w:bCs/>
          <w:sz w:val="24"/>
          <w:szCs w:val="24"/>
          <w:u w:val="single"/>
          <w:lang w:eastAsia="en-GB"/>
        </w:rPr>
        <w:t>After the Smiths, the Joseph and Polly Knight family may be</w:t>
      </w:r>
      <w:r w:rsidRPr="000F70FB">
        <w:rPr>
          <w:rFonts w:ascii="Times New Roman" w:eastAsia="Times New Roman" w:hAnsi="Times New Roman"/>
          <w:b/>
          <w:bCs/>
          <w:sz w:val="24"/>
          <w:szCs w:val="24"/>
          <w:lang w:eastAsia="en-GB"/>
        </w:rPr>
        <w:t xml:space="preserve"> </w:t>
      </w:r>
      <w:r w:rsidRPr="000F70FB">
        <w:rPr>
          <w:rFonts w:ascii="Times New Roman" w:eastAsia="Times New Roman" w:hAnsi="Times New Roman"/>
          <w:b/>
          <w:bCs/>
          <w:sz w:val="24"/>
          <w:szCs w:val="24"/>
          <w:u w:val="single"/>
          <w:lang w:eastAsia="en-GB"/>
        </w:rPr>
        <w:t>the second family of the Restoration.</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The Knights knew Joseph Smith and accepted his claims before Oliver Cowdery, Martin Harris, or David Whitmer knew him.</w:t>
      </w:r>
      <w:r w:rsidRPr="000F70FB">
        <w:rPr>
          <w:rFonts w:ascii="Times New Roman" w:eastAsia="Times New Roman" w:hAnsi="Times New Roman"/>
          <w:sz w:val="24"/>
          <w:szCs w:val="24"/>
          <w:lang w:eastAsia="en-GB"/>
        </w:rPr>
        <w:t xml:space="preserve"> The Knights also stood by Joseph Smith more steadfastly than did the Three and the Eight Witnesses and even some of the Smiths. They became a special type of witness, a family witness of Joseph Smith’s prophetic work.</w:t>
      </w:r>
    </w:p>
    <w:p w14:paraId="5D872AC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 w:name="6"/>
      <w:bookmarkEnd w:id="2"/>
      <w:r w:rsidRPr="000F70FB">
        <w:rPr>
          <w:rFonts w:ascii="Times New Roman" w:eastAsia="Times New Roman" w:hAnsi="Times New Roman"/>
          <w:sz w:val="24"/>
          <w:szCs w:val="24"/>
          <w:lang w:eastAsia="en-GB"/>
        </w:rPr>
        <w:t>Joseph Smith’s friendship with the Knights began when he was twenty years old. In late 1826, Joseph Smith became a hired hand for Joseph Knight, Sr., and others in the Colesville, New York, area—115 miles southeast of Palmyra by dirt road. Young Joseph did farm work and probably helped at the Knights’ sawmill. He had experienced the First Vision six years before and had been meeting with Moroni for three years.</w:t>
      </w:r>
    </w:p>
    <w:p w14:paraId="2580D4BC"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 w:name="7"/>
      <w:bookmarkEnd w:id="3"/>
      <w:r w:rsidRPr="000F70FB">
        <w:rPr>
          <w:rFonts w:ascii="Times New Roman" w:eastAsia="Times New Roman" w:hAnsi="Times New Roman"/>
          <w:sz w:val="24"/>
          <w:szCs w:val="24"/>
          <w:lang w:eastAsia="en-GB"/>
        </w:rPr>
        <w:t xml:space="preserve">While helping the Knights, he bunked with </w:t>
      </w:r>
      <w:r w:rsidRPr="000F70FB">
        <w:rPr>
          <w:rFonts w:ascii="Times New Roman" w:eastAsia="Times New Roman" w:hAnsi="Times New Roman"/>
          <w:b/>
          <w:bCs/>
          <w:sz w:val="24"/>
          <w:szCs w:val="24"/>
          <w:lang w:eastAsia="en-GB"/>
        </w:rPr>
        <w:t>Joseph Knight, Jr.,</w:t>
      </w:r>
      <w:r w:rsidRPr="000F70FB">
        <w:rPr>
          <w:rFonts w:ascii="Times New Roman" w:eastAsia="Times New Roman" w:hAnsi="Times New Roman"/>
          <w:sz w:val="24"/>
          <w:szCs w:val="24"/>
          <w:lang w:eastAsia="en-GB"/>
        </w:rPr>
        <w:t xml:space="preserve"> who wrote that in November 1826 Joseph Smith “made known to us that he had seen a vision, that a personage had appeared to him, and told him where there was a gold book of ancient date buried, and that if he would follow the direction of the Angel, he could get it. We were told this in secret.”</w:t>
      </w:r>
      <w:hyperlink r:id="rId8" w:anchor="footnote2"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w:t>
      </w:r>
    </w:p>
    <w:p w14:paraId="5A6DEBDD"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 w:name="8"/>
      <w:bookmarkEnd w:id="4"/>
      <w:r w:rsidRPr="000F70FB">
        <w:rPr>
          <w:rFonts w:ascii="Times New Roman" w:eastAsia="Times New Roman" w:hAnsi="Times New Roman"/>
          <w:sz w:val="24"/>
          <w:szCs w:val="24"/>
          <w:lang w:eastAsia="en-GB"/>
        </w:rPr>
        <w:t xml:space="preserve">Another son, </w:t>
      </w:r>
      <w:r w:rsidRPr="000F70FB">
        <w:rPr>
          <w:rFonts w:ascii="Times New Roman" w:eastAsia="Times New Roman" w:hAnsi="Times New Roman"/>
          <w:b/>
          <w:bCs/>
          <w:sz w:val="24"/>
          <w:szCs w:val="24"/>
          <w:lang w:eastAsia="en-GB"/>
        </w:rPr>
        <w:t>Newel Knight</w:t>
      </w:r>
      <w:r w:rsidRPr="000F70FB">
        <w:rPr>
          <w:rFonts w:ascii="Times New Roman" w:eastAsia="Times New Roman" w:hAnsi="Times New Roman"/>
          <w:sz w:val="24"/>
          <w:szCs w:val="24"/>
          <w:lang w:eastAsia="en-GB"/>
        </w:rPr>
        <w:t>, wrote that Joseph Smith visited them often and that they “were very deeply impressed with the truthfulness of his statements concerning the Plates of the Book of Mormon which had been shown him by an Angel of the Lord.”</w:t>
      </w:r>
      <w:hyperlink r:id="rId9" w:anchor="footnote3"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w:t>
      </w:r>
    </w:p>
    <w:p w14:paraId="45FE66A2"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5" w:name="9"/>
      <w:bookmarkEnd w:id="5"/>
      <w:r w:rsidRPr="000F70FB">
        <w:rPr>
          <w:rFonts w:ascii="Times New Roman" w:eastAsia="Times New Roman" w:hAnsi="Times New Roman"/>
          <w:sz w:val="24"/>
          <w:szCs w:val="24"/>
          <w:lang w:eastAsia="en-GB"/>
        </w:rPr>
        <w:t>Joseph Smith was then courting Emma Hale, a romance Father Knight assisted: “I paid him the money and I furnished him with a horse and cutter [sled] to go and see his girl.”</w:t>
      </w:r>
      <w:hyperlink r:id="rId10" w:anchor="footnote4"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Joseph and Emma married shortly after that, on 18 January 1827, and moved to the Smith home near Palmyra.</w:t>
      </w:r>
    </w:p>
    <w:p w14:paraId="4BB43D87" w14:textId="60BAE570"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6" w:name="10"/>
      <w:bookmarkEnd w:id="6"/>
      <w:r w:rsidRPr="000F70FB">
        <w:rPr>
          <w:rFonts w:ascii="Times New Roman" w:eastAsia="Times New Roman" w:hAnsi="Times New Roman"/>
          <w:sz w:val="24"/>
          <w:szCs w:val="24"/>
          <w:lang w:eastAsia="en-GB"/>
        </w:rPr>
        <w:t xml:space="preserve">When the time came for Joseph Smith to obtain the plates, </w:t>
      </w:r>
      <w:r w:rsidRPr="000F70FB">
        <w:rPr>
          <w:rFonts w:ascii="Times New Roman" w:eastAsia="Times New Roman" w:hAnsi="Times New Roman"/>
          <w:b/>
          <w:bCs/>
          <w:sz w:val="24"/>
          <w:szCs w:val="24"/>
          <w:lang w:eastAsia="en-GB"/>
        </w:rPr>
        <w:t>Father Knight travelled to the Smith home, where the Prophet used his wagon to retrieve the plates</w:t>
      </w:r>
      <w:r w:rsidRPr="000F70FB">
        <w:rPr>
          <w:rFonts w:ascii="Times New Roman" w:eastAsia="Times New Roman" w:hAnsi="Times New Roman"/>
          <w:sz w:val="24"/>
          <w:szCs w:val="24"/>
          <w:lang w:eastAsia="en-GB"/>
        </w:rPr>
        <w:t xml:space="preserve">. Late that night, after Joseph Smith had returned from his mission, he said to Brother Knight, “It is ten times better than I expected.” According to Father Knight, the Prophet described the plates, though he “seemed to think more of the glasses or </w:t>
      </w:r>
      <w:r w:rsidR="00BE6B5F" w:rsidRPr="000F70FB">
        <w:rPr>
          <w:rFonts w:ascii="Times New Roman" w:eastAsia="Times New Roman" w:hAnsi="Times New Roman"/>
          <w:sz w:val="24"/>
          <w:szCs w:val="24"/>
          <w:lang w:eastAsia="en-GB"/>
        </w:rPr>
        <w:t>Urim</w:t>
      </w:r>
      <w:r w:rsidRPr="000F70FB">
        <w:rPr>
          <w:rFonts w:ascii="Times New Roman" w:eastAsia="Times New Roman" w:hAnsi="Times New Roman"/>
          <w:sz w:val="24"/>
          <w:szCs w:val="24"/>
          <w:lang w:eastAsia="en-GB"/>
        </w:rPr>
        <w:t xml:space="preserve"> and </w:t>
      </w:r>
      <w:r w:rsidR="00BE6B5F" w:rsidRPr="000F70FB">
        <w:rPr>
          <w:rFonts w:ascii="Times New Roman" w:eastAsia="Times New Roman" w:hAnsi="Times New Roman"/>
          <w:sz w:val="24"/>
          <w:szCs w:val="24"/>
          <w:lang w:eastAsia="en-GB"/>
        </w:rPr>
        <w:t>Thummim</w:t>
      </w:r>
      <w:r w:rsidRPr="000F70FB">
        <w:rPr>
          <w:rFonts w:ascii="Times New Roman" w:eastAsia="Times New Roman" w:hAnsi="Times New Roman"/>
          <w:sz w:val="24"/>
          <w:szCs w:val="24"/>
          <w:lang w:eastAsia="en-GB"/>
        </w:rPr>
        <w:t xml:space="preserve"> than he did of the plates. ‘For’ says he, ‘I can see anything. They are marvellous.’ ”</w:t>
      </w:r>
    </w:p>
    <w:p w14:paraId="5CA9345D"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7" w:name="11"/>
      <w:bookmarkEnd w:id="7"/>
      <w:r w:rsidRPr="000F70FB">
        <w:rPr>
          <w:rFonts w:ascii="Times New Roman" w:eastAsia="Times New Roman" w:hAnsi="Times New Roman"/>
          <w:sz w:val="24"/>
          <w:szCs w:val="24"/>
          <w:lang w:eastAsia="en-GB"/>
        </w:rPr>
        <w:t xml:space="preserve">By early 1828, Joseph and Emma had moved to Emma’s father’s property, about thirty miles from the Knights. Joseph Smith found it impossible to both earn a living and translate the plates. The Smiths asked Father Knight for help. Although the Knights were “not in easy circumstances,” </w:t>
      </w:r>
      <w:r w:rsidRPr="000F70FB">
        <w:rPr>
          <w:rFonts w:ascii="Times New Roman" w:eastAsia="Times New Roman" w:hAnsi="Times New Roman"/>
          <w:b/>
          <w:bCs/>
          <w:sz w:val="24"/>
          <w:szCs w:val="24"/>
          <w:lang w:eastAsia="en-GB"/>
        </w:rPr>
        <w:t>Joseph Knight, Sr., gave the young man some goods: “some few things out of the store, a pair of shoes, and three dollars.”</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 xml:space="preserve">A few days later, Father Knight visited the couple and gave them some money to buy paper for the translation. Joseph </w:t>
      </w:r>
      <w:r w:rsidRPr="000F70FB">
        <w:rPr>
          <w:rFonts w:ascii="Times New Roman" w:eastAsia="Times New Roman" w:hAnsi="Times New Roman"/>
          <w:b/>
          <w:bCs/>
          <w:sz w:val="24"/>
          <w:szCs w:val="24"/>
          <w:lang w:eastAsia="en-GB"/>
        </w:rPr>
        <w:lastRenderedPageBreak/>
        <w:t>Knight, Jr., recalled that, prior to Oliver Cowdery’s arrival, “Father and I often went to see him and carry him something to live upon.”</w:t>
      </w:r>
    </w:p>
    <w:p w14:paraId="624AC932"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8" w:name="12"/>
      <w:bookmarkEnd w:id="8"/>
      <w:r w:rsidRPr="000F70FB">
        <w:rPr>
          <w:rFonts w:ascii="Times New Roman" w:eastAsia="Times New Roman" w:hAnsi="Times New Roman"/>
          <w:sz w:val="24"/>
          <w:szCs w:val="24"/>
          <w:lang w:eastAsia="en-GB"/>
        </w:rPr>
        <w:t>Mrs. Knight was not yet a believer, so in March 1828 her husband took her by sled to visit the Smiths. He wrote, “Joseph talked with us about his translating and some revelations he had received. And from that time my wife began to believe.”</w:t>
      </w:r>
    </w:p>
    <w:p w14:paraId="6A157534"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9" w:name="13"/>
      <w:bookmarkEnd w:id="9"/>
      <w:r w:rsidRPr="000F70FB">
        <w:rPr>
          <w:rFonts w:ascii="Times New Roman" w:eastAsia="Times New Roman" w:hAnsi="Times New Roman"/>
          <w:sz w:val="24"/>
          <w:szCs w:val="24"/>
          <w:lang w:eastAsia="en-GB"/>
        </w:rPr>
        <w:t xml:space="preserve">In early 1828, when Oliver Cowdery became Joseph Smith’s scribe, </w:t>
      </w:r>
      <w:r w:rsidRPr="000F70FB">
        <w:rPr>
          <w:rFonts w:ascii="Times New Roman" w:eastAsia="Times New Roman" w:hAnsi="Times New Roman"/>
          <w:b/>
          <w:bCs/>
          <w:sz w:val="24"/>
          <w:szCs w:val="24"/>
          <w:lang w:eastAsia="en-GB"/>
        </w:rPr>
        <w:t>the two visited Father Knight, seeking provisions</w:t>
      </w:r>
      <w:r w:rsidRPr="000F70FB">
        <w:rPr>
          <w:rFonts w:ascii="Times New Roman" w:eastAsia="Times New Roman" w:hAnsi="Times New Roman"/>
          <w:sz w:val="24"/>
          <w:szCs w:val="24"/>
          <w:lang w:eastAsia="en-GB"/>
        </w:rPr>
        <w:t>. Father Knight paid for and delivered a barrel of mackerel, about ten bushels of grain and six of potatoes, a pound of tea, and some lined paper for writing. The two rejoiced at the food and paper, and “then they went to work, and had provisions enough to last till the translation was done.”</w:t>
      </w:r>
    </w:p>
    <w:p w14:paraId="543E3743"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0" w:name="14"/>
      <w:bookmarkEnd w:id="10"/>
      <w:r w:rsidRPr="000F70FB">
        <w:rPr>
          <w:rFonts w:ascii="Times New Roman" w:eastAsia="Times New Roman" w:hAnsi="Times New Roman"/>
          <w:sz w:val="24"/>
          <w:szCs w:val="24"/>
          <w:lang w:eastAsia="en-GB"/>
        </w:rPr>
        <w:t>Years later, Joseph Smith praised Father Knight for these items: they “enabled us to continue the work when otherwise we must have relinquished it for a season</w:t>
      </w:r>
      <w:r w:rsidRPr="000F70FB">
        <w:rPr>
          <w:rFonts w:ascii="Times New Roman" w:eastAsia="Times New Roman" w:hAnsi="Times New Roman"/>
          <w:b/>
          <w:bCs/>
          <w:sz w:val="24"/>
          <w:szCs w:val="24"/>
          <w:lang w:eastAsia="en-GB"/>
        </w:rPr>
        <w:t>.”</w:t>
      </w:r>
      <w:hyperlink r:id="rId11" w:anchor="footnote5" w:history="1">
        <w:r w:rsidRPr="000F70FB">
          <w:rPr>
            <w:rFonts w:ascii="Times New Roman" w:eastAsia="Times New Roman" w:hAnsi="Times New Roman"/>
            <w:b/>
            <w:bCs/>
            <w:sz w:val="24"/>
            <w:szCs w:val="24"/>
            <w:lang w:eastAsia="en-GB"/>
          </w:rPr>
          <w:t xml:space="preserve"> </w:t>
        </w:r>
      </w:hyperlink>
      <w:r w:rsidRPr="000F70FB">
        <w:rPr>
          <w:rFonts w:ascii="Times New Roman" w:eastAsia="Times New Roman" w:hAnsi="Times New Roman"/>
          <w:b/>
          <w:bCs/>
          <w:sz w:val="24"/>
          <w:szCs w:val="24"/>
          <w:lang w:eastAsia="en-GB"/>
        </w:rPr>
        <w:t xml:space="preserve"> Joseph Knight, Sr., helped the world receive the Book of Mormon sooner.</w:t>
      </w:r>
      <w:r w:rsidRPr="000F70FB">
        <w:rPr>
          <w:rFonts w:ascii="Times New Roman" w:eastAsia="Times New Roman" w:hAnsi="Times New Roman"/>
          <w:sz w:val="24"/>
          <w:szCs w:val="24"/>
          <w:lang w:eastAsia="en-GB"/>
        </w:rPr>
        <w:t xml:space="preserve"> If the Prophet had had to work full-time to support his family, the translation might have taken years to complete.</w:t>
      </w:r>
    </w:p>
    <w:p w14:paraId="71DAEA57" w14:textId="149A6233"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1" w:name="15"/>
      <w:bookmarkEnd w:id="11"/>
      <w:r w:rsidRPr="000F70FB">
        <w:rPr>
          <w:rFonts w:ascii="Times New Roman" w:eastAsia="Times New Roman" w:hAnsi="Times New Roman"/>
          <w:sz w:val="24"/>
          <w:szCs w:val="24"/>
          <w:lang w:eastAsia="en-GB"/>
        </w:rPr>
        <w:t xml:space="preserve">In May 1829, Joseph Knight, Sr., desired to know what he should do regarding the divine work then unfolding. The Prophet inquired of the Lord and received a revelation instructing Father Knight to “seek to bring forth and establish the cause of Zion” (D&amp;C 12:6) and to give heed with all his might to God’s word. </w:t>
      </w:r>
      <w:r w:rsidRPr="000F70FB">
        <w:rPr>
          <w:rFonts w:ascii="Times New Roman" w:eastAsia="Times New Roman" w:hAnsi="Times New Roman"/>
          <w:b/>
          <w:bCs/>
          <w:sz w:val="24"/>
          <w:szCs w:val="24"/>
          <w:lang w:eastAsia="en-GB"/>
        </w:rPr>
        <w:t>This was the first of many revelations in the Doctrine and Covenants directed to the Knights.</w:t>
      </w:r>
      <w:r w:rsidRPr="000F70FB">
        <w:rPr>
          <w:rFonts w:ascii="Times New Roman" w:eastAsia="Times New Roman" w:hAnsi="Times New Roman"/>
          <w:sz w:val="24"/>
          <w:szCs w:val="24"/>
          <w:lang w:eastAsia="en-GB"/>
        </w:rPr>
        <w:t xml:space="preserve"> </w:t>
      </w:r>
    </w:p>
    <w:p w14:paraId="765D061C"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2" w:name="16"/>
      <w:bookmarkEnd w:id="12"/>
      <w:r w:rsidRPr="000F70FB">
        <w:rPr>
          <w:rFonts w:ascii="Times New Roman" w:eastAsia="Times New Roman" w:hAnsi="Times New Roman"/>
          <w:sz w:val="24"/>
          <w:szCs w:val="24"/>
          <w:lang w:eastAsia="en-GB"/>
        </w:rPr>
        <w:t xml:space="preserve">In early June 1829, Joseph and Oliver finished the work of translation on the Book of Mormon, and the Three Witnesses and then the Eight Witnesses were allowed to see the plates. Sadly, none were Knights, who lived quite a distance away. </w:t>
      </w:r>
      <w:r w:rsidRPr="000F70FB">
        <w:rPr>
          <w:rFonts w:ascii="Times New Roman" w:eastAsia="Times New Roman" w:hAnsi="Times New Roman"/>
          <w:b/>
          <w:bCs/>
          <w:sz w:val="24"/>
          <w:szCs w:val="24"/>
          <w:lang w:eastAsia="en-GB"/>
        </w:rPr>
        <w:t>But on the day the Church was organized, one-third of the sixty people there were Knight relatives from Colesville</w:t>
      </w:r>
      <w:r w:rsidRPr="000F70FB">
        <w:rPr>
          <w:rFonts w:ascii="Times New Roman" w:eastAsia="Times New Roman" w:hAnsi="Times New Roman"/>
          <w:sz w:val="24"/>
          <w:szCs w:val="24"/>
          <w:lang w:eastAsia="en-GB"/>
        </w:rPr>
        <w:t>.</w:t>
      </w:r>
    </w:p>
    <w:p w14:paraId="69C05FC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3" w:name="17"/>
      <w:bookmarkEnd w:id="13"/>
      <w:r w:rsidRPr="000F70FB">
        <w:rPr>
          <w:rFonts w:ascii="Times New Roman" w:eastAsia="Times New Roman" w:hAnsi="Times New Roman"/>
          <w:sz w:val="24"/>
          <w:szCs w:val="24"/>
          <w:lang w:eastAsia="en-GB"/>
        </w:rPr>
        <w:t xml:space="preserve">Shortly thereafter, Joseph Smith went to Colesville to preach and hold meetings, probably because he knew that the Knights were ready to receive the gospel. While there, he challenged Newel Knight to pray vocally. In the attempt, </w:t>
      </w:r>
      <w:r w:rsidRPr="000F70FB">
        <w:rPr>
          <w:rFonts w:ascii="Times New Roman" w:eastAsia="Times New Roman" w:hAnsi="Times New Roman"/>
          <w:b/>
          <w:bCs/>
          <w:sz w:val="24"/>
          <w:szCs w:val="24"/>
          <w:lang w:eastAsia="en-GB"/>
        </w:rPr>
        <w:t>Newel was attacked by an evil spirit</w:t>
      </w:r>
      <w:r w:rsidRPr="000F70FB">
        <w:rPr>
          <w:rFonts w:ascii="Times New Roman" w:eastAsia="Times New Roman" w:hAnsi="Times New Roman"/>
          <w:sz w:val="24"/>
          <w:szCs w:val="24"/>
          <w:lang w:eastAsia="en-GB"/>
        </w:rPr>
        <w:t xml:space="preserve"> that lifted him from the floor “and tossed him about most fearfully.” Neighbours gathered and then saw the Prophet command the devil in the name of Jesus Christ to depart. Newel felt great relief and gladly accepted baptism. (</w:t>
      </w:r>
      <w:r w:rsidRPr="000F70FB">
        <w:rPr>
          <w:rFonts w:ascii="Times New Roman" w:eastAsia="Times New Roman" w:hAnsi="Times New Roman"/>
          <w:b/>
          <w:bCs/>
          <w:sz w:val="24"/>
          <w:szCs w:val="24"/>
          <w:lang w:eastAsia="en-GB"/>
        </w:rPr>
        <w:t>This exorcism was the first miracle performed in the restored church</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He became the first of more than sixty of the Knight clan to join the Church</w:t>
      </w:r>
      <w:r w:rsidRPr="000F70FB">
        <w:rPr>
          <w:rFonts w:ascii="Times New Roman" w:eastAsia="Times New Roman" w:hAnsi="Times New Roman"/>
          <w:sz w:val="24"/>
          <w:szCs w:val="24"/>
          <w:lang w:eastAsia="en-GB"/>
        </w:rPr>
        <w:t>.</w:t>
      </w:r>
    </w:p>
    <w:p w14:paraId="6C14B462" w14:textId="77777777" w:rsidR="00FB077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4" w:name="18"/>
      <w:bookmarkEnd w:id="14"/>
      <w:r w:rsidRPr="000F70FB">
        <w:rPr>
          <w:rFonts w:ascii="Times New Roman" w:eastAsia="Times New Roman" w:hAnsi="Times New Roman"/>
          <w:sz w:val="24"/>
          <w:szCs w:val="24"/>
          <w:lang w:eastAsia="en-GB"/>
        </w:rPr>
        <w:t xml:space="preserve">At the Church’s first conference on 9 June 1830 at the </w:t>
      </w:r>
      <w:r w:rsidR="00520AD4" w:rsidRPr="000F70FB">
        <w:rPr>
          <w:rFonts w:ascii="Times New Roman" w:eastAsia="Times New Roman" w:hAnsi="Times New Roman"/>
          <w:sz w:val="24"/>
          <w:szCs w:val="24"/>
          <w:lang w:eastAsia="en-GB"/>
        </w:rPr>
        <w:t>Whitmer’s</w:t>
      </w:r>
      <w:r w:rsidRPr="000F70FB">
        <w:rPr>
          <w:rFonts w:ascii="Times New Roman" w:eastAsia="Times New Roman" w:hAnsi="Times New Roman"/>
          <w:sz w:val="24"/>
          <w:szCs w:val="24"/>
          <w:lang w:eastAsia="en-GB"/>
        </w:rPr>
        <w:t xml:space="preserve">, those attending experienced spiritual outpourings similar to those on the Day of Pentecost. Newel was one. </w:t>
      </w:r>
    </w:p>
    <w:p w14:paraId="142715A9" w14:textId="10C18B96"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b/>
          <w:bCs/>
          <w:sz w:val="24"/>
          <w:szCs w:val="24"/>
          <w:lang w:eastAsia="en-GB"/>
        </w:rPr>
        <w:t>He beheld a vision much like the one Stephen the Martyr saw</w:t>
      </w:r>
      <w:r w:rsidRPr="000F70FB">
        <w:rPr>
          <w:rFonts w:ascii="Times New Roman" w:eastAsia="Times New Roman" w:hAnsi="Times New Roman"/>
          <w:sz w:val="24"/>
          <w:szCs w:val="24"/>
          <w:lang w:eastAsia="en-GB"/>
        </w:rPr>
        <w:t>: “I saw the heavens opened, I beheld the Lord Jesus Christ seated at the right hand of the Majesty on High, and it was made plain to my understanding that the time would come when I would be admitted into His presence, to enjoy His society forever and ever.”</w:t>
      </w:r>
    </w:p>
    <w:p w14:paraId="3A76A8FF"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5" w:name="19"/>
      <w:bookmarkEnd w:id="15"/>
      <w:r w:rsidRPr="000F70FB">
        <w:rPr>
          <w:rFonts w:ascii="Times New Roman" w:eastAsia="Times New Roman" w:hAnsi="Times New Roman"/>
          <w:sz w:val="24"/>
          <w:szCs w:val="24"/>
          <w:lang w:eastAsia="en-GB"/>
        </w:rPr>
        <w:t xml:space="preserve">Despite local harassment, many Knight relatives were baptized on 28 June 1830. They included Father and Mother Knight, son Joseph, Newel’s wife Sally, daughter Esther and her husband William Stringham, and daughter Polly (named after her mother). Mother Knight </w:t>
      </w:r>
      <w:r w:rsidRPr="000F70FB">
        <w:rPr>
          <w:rFonts w:ascii="Times New Roman" w:eastAsia="Times New Roman" w:hAnsi="Times New Roman"/>
          <w:sz w:val="24"/>
          <w:szCs w:val="24"/>
          <w:lang w:eastAsia="en-GB"/>
        </w:rPr>
        <w:lastRenderedPageBreak/>
        <w:t xml:space="preserve">was a Peck, and among the Peck relatives baptized were her brother Hezekiah and his wife Martha and her sister Esther and her husband Aaron Culver. </w:t>
      </w:r>
    </w:p>
    <w:p w14:paraId="753E05BE"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6" w:name="20"/>
      <w:bookmarkEnd w:id="16"/>
      <w:r w:rsidRPr="000F70FB">
        <w:rPr>
          <w:rFonts w:ascii="Times New Roman" w:eastAsia="Times New Roman" w:hAnsi="Times New Roman"/>
          <w:sz w:val="24"/>
          <w:szCs w:val="24"/>
          <w:lang w:eastAsia="en-GB"/>
        </w:rPr>
        <w:t xml:space="preserve">Angry neighbors prevented the converts from being confirmed, and a constable arrested Joseph Smith. Father Knight, indignant, hired James Davidson and John Reid, neighboring farmers well versed in the law, to defend his friend. They did, and Joseph Smith was acquitted the following midnight. </w:t>
      </w:r>
    </w:p>
    <w:p w14:paraId="676F3252"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7" w:name="21"/>
      <w:bookmarkEnd w:id="17"/>
      <w:r w:rsidRPr="000F70FB">
        <w:rPr>
          <w:rFonts w:ascii="Times New Roman" w:eastAsia="Times New Roman" w:hAnsi="Times New Roman"/>
          <w:sz w:val="24"/>
          <w:szCs w:val="24"/>
          <w:lang w:eastAsia="en-GB"/>
        </w:rPr>
        <w:t>Joseph Knight, Jr., said that feelings in the neighborhood became heated: “That night our wagons were turned over and wood piled on them, and some sunk in the water, rails were piled against our doors, and chains sunk in the stream and a great deal of mischief done.”</w:t>
      </w:r>
    </w:p>
    <w:p w14:paraId="2FEA6E00"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8" w:name="22"/>
      <w:bookmarkEnd w:id="18"/>
      <w:r w:rsidRPr="000F70FB">
        <w:rPr>
          <w:rFonts w:ascii="Times New Roman" w:eastAsia="Times New Roman" w:hAnsi="Times New Roman"/>
          <w:sz w:val="24"/>
          <w:szCs w:val="24"/>
          <w:lang w:eastAsia="en-GB"/>
        </w:rPr>
        <w:t xml:space="preserve">Within hours after his acquittal, Joseph Smith was arrested again and tried in Colesville. Father Knight’s lawyer friends felt too fatigued to help, but his pleadings won them over. Mr. Reid said </w:t>
      </w:r>
      <w:r w:rsidRPr="000F70FB">
        <w:rPr>
          <w:rFonts w:ascii="Times New Roman" w:eastAsia="Times New Roman" w:hAnsi="Times New Roman"/>
          <w:b/>
          <w:bCs/>
          <w:sz w:val="24"/>
          <w:szCs w:val="24"/>
          <w:lang w:eastAsia="en-GB"/>
        </w:rPr>
        <w:t>that Father Knight was “like the old patriarchs that followed the ark of God to the city of David.”</w:t>
      </w:r>
      <w:r w:rsidRPr="000F70FB">
        <w:rPr>
          <w:rFonts w:ascii="Times New Roman" w:eastAsia="Times New Roman" w:hAnsi="Times New Roman"/>
          <w:sz w:val="24"/>
          <w:szCs w:val="24"/>
          <w:lang w:eastAsia="en-GB"/>
        </w:rPr>
        <w:t xml:space="preserve"> Newel, called upon to testify, told the court that no, Joseph Smith had not cast a devil out of him, but that Joseph by God’s power had cast it out. Mr. Davidson and Mr. Reid picked apart the prosecution’s case and Joseph Smith was freed. </w:t>
      </w:r>
    </w:p>
    <w:p w14:paraId="4F8AB34A"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19" w:name="23"/>
      <w:bookmarkEnd w:id="19"/>
      <w:r w:rsidRPr="000F70FB">
        <w:rPr>
          <w:rFonts w:ascii="Times New Roman" w:eastAsia="Times New Roman" w:hAnsi="Times New Roman"/>
          <w:sz w:val="24"/>
          <w:szCs w:val="24"/>
          <w:lang w:eastAsia="en-GB"/>
        </w:rPr>
        <w:t>In September 1830, Newel Knight and his sister Anna’s husband, Freeborn DeMille, attended the Church’s second conference, held at Fayette, New York.</w:t>
      </w:r>
      <w:hyperlink r:id="rId12" w:anchor="footnote11"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Newel was ordained a priest, and Freeborn was baptized.</w:t>
      </w:r>
    </w:p>
    <w:p w14:paraId="170D0E0E" w14:textId="2F557071"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0" w:name="24"/>
      <w:bookmarkEnd w:id="20"/>
      <w:r w:rsidRPr="000F70FB">
        <w:rPr>
          <w:rFonts w:ascii="Times New Roman" w:eastAsia="Times New Roman" w:hAnsi="Times New Roman"/>
          <w:sz w:val="24"/>
          <w:szCs w:val="24"/>
          <w:lang w:eastAsia="en-GB"/>
        </w:rPr>
        <w:t xml:space="preserve">At Fayette, </w:t>
      </w:r>
      <w:r w:rsidRPr="000F70FB">
        <w:rPr>
          <w:rFonts w:ascii="Times New Roman" w:eastAsia="Times New Roman" w:hAnsi="Times New Roman"/>
          <w:b/>
          <w:bCs/>
          <w:sz w:val="24"/>
          <w:szCs w:val="24"/>
          <w:lang w:eastAsia="en-GB"/>
        </w:rPr>
        <w:t>Newel Knight became the young prophet’s confidant during a crisis caused by Hyrum Page’s claim of receiving revelations for the Church</w:t>
      </w:r>
      <w:r w:rsidRPr="000F70FB">
        <w:rPr>
          <w:rFonts w:ascii="Times New Roman" w:eastAsia="Times New Roman" w:hAnsi="Times New Roman"/>
          <w:sz w:val="24"/>
          <w:szCs w:val="24"/>
          <w:lang w:eastAsia="en-GB"/>
        </w:rPr>
        <w:t xml:space="preserve"> through a peep stone. Newel wrote that Hyrum Page carried “quite a roll of papers full of these revelations,” which led many astray. Joseph Smith “was perplexed and scarcely knew how to meet this new exigency.” Sharing the same room, the two friends spent the greater part of the night in prayer. In response, Joseph received a revelation (see D&amp;C 28) that spelled out the proper channels for revelation to reach the Church. Newel reported, “Brother Page and all … present renounced the stone, … much to our joy and satisfaction.”</w:t>
      </w:r>
    </w:p>
    <w:p w14:paraId="6AE0DF5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1" w:name="25"/>
      <w:bookmarkEnd w:id="21"/>
      <w:r w:rsidRPr="000F70FB">
        <w:rPr>
          <w:rFonts w:ascii="Times New Roman" w:eastAsia="Times New Roman" w:hAnsi="Times New Roman"/>
          <w:sz w:val="24"/>
          <w:szCs w:val="24"/>
          <w:lang w:eastAsia="en-GB"/>
        </w:rPr>
        <w:t xml:space="preserve">After the meetings, Hyrum Smith was appointed to preside over the Colesville Branch. </w:t>
      </w:r>
      <w:r w:rsidRPr="000F70FB">
        <w:rPr>
          <w:rFonts w:ascii="Times New Roman" w:eastAsia="Times New Roman" w:hAnsi="Times New Roman"/>
          <w:b/>
          <w:bCs/>
          <w:sz w:val="24"/>
          <w:szCs w:val="24"/>
          <w:lang w:eastAsia="en-GB"/>
        </w:rPr>
        <w:t>He and Jerusha lived with and became good friends with Newel and Sally Knight</w:t>
      </w:r>
      <w:r w:rsidRPr="000F70FB">
        <w:rPr>
          <w:rFonts w:ascii="Times New Roman" w:eastAsia="Times New Roman" w:hAnsi="Times New Roman"/>
          <w:sz w:val="24"/>
          <w:szCs w:val="24"/>
          <w:lang w:eastAsia="en-GB"/>
        </w:rPr>
        <w:t>. Later, Newel replaced Hyrum as branch president.</w:t>
      </w:r>
    </w:p>
    <w:p w14:paraId="4FE4E58B"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2" w:name="26"/>
      <w:bookmarkEnd w:id="22"/>
      <w:r w:rsidRPr="000F70FB">
        <w:rPr>
          <w:rFonts w:ascii="Times New Roman" w:eastAsia="Times New Roman" w:hAnsi="Times New Roman"/>
          <w:sz w:val="24"/>
          <w:szCs w:val="24"/>
          <w:lang w:eastAsia="en-GB"/>
        </w:rPr>
        <w:t xml:space="preserve">In December 1830, the Church was commanded to “assemble together at the Ohio.” (D&amp;C 37:3.) Newel Knight said that this entailed the sacrifice of their property. Newel sold 60 acres, Freeborn DeMille 61 acres, Aaron Culver 100 acres, and Father Knight 140 acres, with “two Dwelling Houses, a good barn, and a fine orchard.” </w:t>
      </w:r>
      <w:r w:rsidRPr="000F70FB">
        <w:rPr>
          <w:rFonts w:ascii="Times New Roman" w:eastAsia="Times New Roman" w:hAnsi="Times New Roman"/>
          <w:b/>
          <w:bCs/>
          <w:sz w:val="24"/>
          <w:szCs w:val="24"/>
          <w:lang w:eastAsia="en-GB"/>
        </w:rPr>
        <w:t>Led by Newel, sixty-two Knight kin moved to Ohio as part of the first gathering.</w:t>
      </w:r>
      <w:r w:rsidRPr="000F70FB">
        <w:rPr>
          <w:rFonts w:ascii="Times New Roman" w:eastAsia="Times New Roman" w:hAnsi="Times New Roman"/>
          <w:sz w:val="24"/>
          <w:szCs w:val="24"/>
          <w:lang w:eastAsia="en-GB"/>
        </w:rPr>
        <w:t xml:space="preserve"> Unlike other Church units, the Colesville Branch remained intact.</w:t>
      </w:r>
    </w:p>
    <w:p w14:paraId="1B46F6B7" w14:textId="5B85963E"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3" w:name="27"/>
      <w:bookmarkEnd w:id="23"/>
      <w:r w:rsidRPr="000F70FB">
        <w:rPr>
          <w:rFonts w:ascii="Times New Roman" w:eastAsia="Times New Roman" w:hAnsi="Times New Roman"/>
          <w:sz w:val="24"/>
          <w:szCs w:val="24"/>
          <w:lang w:eastAsia="en-GB"/>
        </w:rPr>
        <w:t xml:space="preserve">The family settled on Leman Copley’s land near Painesville, Ohio, and became the first people in the Church in this dispensation to try to live an economic cooperative order. (See D&amp;C 48; D&amp;C 51) But Leman Copley soon withdrew his land and ordered the Saints off. Father Knight wrote, “We sold out what we could But Copley took the advantage of us and we </w:t>
      </w:r>
      <w:r w:rsidR="00DE60FD" w:rsidRPr="000F70FB">
        <w:rPr>
          <w:rFonts w:ascii="Times New Roman" w:eastAsia="Times New Roman" w:hAnsi="Times New Roman"/>
          <w:sz w:val="24"/>
          <w:szCs w:val="24"/>
          <w:lang w:eastAsia="en-GB"/>
        </w:rPr>
        <w:t>c</w:t>
      </w:r>
      <w:r w:rsidRPr="000F70FB">
        <w:rPr>
          <w:rFonts w:ascii="Times New Roman" w:eastAsia="Times New Roman" w:hAnsi="Times New Roman"/>
          <w:sz w:val="24"/>
          <w:szCs w:val="24"/>
          <w:lang w:eastAsia="en-GB"/>
        </w:rPr>
        <w:t xml:space="preserve">ould not git anything for what we had done.” Newel Knight asked the Prophet for counsel, and in response Joseph Smith received a revelation </w:t>
      </w:r>
      <w:r w:rsidRPr="000F70FB">
        <w:rPr>
          <w:rFonts w:ascii="Times New Roman" w:eastAsia="Times New Roman" w:hAnsi="Times New Roman"/>
          <w:b/>
          <w:bCs/>
          <w:sz w:val="24"/>
          <w:szCs w:val="24"/>
          <w:lang w:eastAsia="en-GB"/>
        </w:rPr>
        <w:t>directing the Knight clan to move once again, this time to Missouri.</w:t>
      </w:r>
      <w:r w:rsidRPr="000F70FB">
        <w:rPr>
          <w:rFonts w:ascii="Times New Roman" w:eastAsia="Times New Roman" w:hAnsi="Times New Roman"/>
          <w:sz w:val="24"/>
          <w:szCs w:val="24"/>
          <w:lang w:eastAsia="en-GB"/>
        </w:rPr>
        <w:t xml:space="preserve"> (See D&amp;C 54.)</w:t>
      </w:r>
    </w:p>
    <w:p w14:paraId="0C738F91" w14:textId="577B6DA2"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4" w:name="28"/>
      <w:bookmarkEnd w:id="24"/>
      <w:r w:rsidRPr="000F70FB">
        <w:rPr>
          <w:rFonts w:ascii="Times New Roman" w:eastAsia="Times New Roman" w:hAnsi="Times New Roman"/>
          <w:sz w:val="24"/>
          <w:szCs w:val="24"/>
          <w:lang w:eastAsia="en-GB"/>
        </w:rPr>
        <w:lastRenderedPageBreak/>
        <w:t xml:space="preserve">On 25 July 1832, Joseph Smith welcomed his Colesville friends to Missouri and directed them to settle twelve miles west of Independence. “We found the country to be </w:t>
      </w:r>
      <w:proofErr w:type="spellStart"/>
      <w:r w:rsidRPr="000F70FB">
        <w:rPr>
          <w:rFonts w:ascii="Times New Roman" w:eastAsia="Times New Roman" w:hAnsi="Times New Roman"/>
          <w:sz w:val="24"/>
          <w:szCs w:val="24"/>
          <w:lang w:eastAsia="en-GB"/>
        </w:rPr>
        <w:t>Butiful</w:t>
      </w:r>
      <w:proofErr w:type="spellEnd"/>
      <w:r w:rsidRPr="000F70FB">
        <w:rPr>
          <w:rFonts w:ascii="Times New Roman" w:eastAsia="Times New Roman" w:hAnsi="Times New Roman"/>
          <w:sz w:val="24"/>
          <w:szCs w:val="24"/>
          <w:lang w:eastAsia="en-GB"/>
        </w:rPr>
        <w:t xml:space="preserve"> rich and </w:t>
      </w:r>
      <w:r w:rsidR="005203AD" w:rsidRPr="000F70FB">
        <w:rPr>
          <w:rFonts w:ascii="Times New Roman" w:eastAsia="Times New Roman" w:hAnsi="Times New Roman"/>
          <w:sz w:val="24"/>
          <w:szCs w:val="24"/>
          <w:lang w:eastAsia="en-GB"/>
        </w:rPr>
        <w:t>ple</w:t>
      </w:r>
      <w:r w:rsidR="005203AD">
        <w:rPr>
          <w:rFonts w:ascii="Times New Roman" w:eastAsia="Times New Roman" w:hAnsi="Times New Roman"/>
          <w:sz w:val="24"/>
          <w:szCs w:val="24"/>
          <w:lang w:eastAsia="en-GB"/>
        </w:rPr>
        <w:t>a</w:t>
      </w:r>
      <w:r w:rsidR="005203AD" w:rsidRPr="000F70FB">
        <w:rPr>
          <w:rFonts w:ascii="Times New Roman" w:eastAsia="Times New Roman" w:hAnsi="Times New Roman"/>
          <w:sz w:val="24"/>
          <w:szCs w:val="24"/>
          <w:lang w:eastAsia="en-GB"/>
        </w:rPr>
        <w:t>s</w:t>
      </w:r>
      <w:r w:rsidR="005203AD">
        <w:rPr>
          <w:rFonts w:ascii="Times New Roman" w:eastAsia="Times New Roman" w:hAnsi="Times New Roman"/>
          <w:sz w:val="24"/>
          <w:szCs w:val="24"/>
          <w:lang w:eastAsia="en-GB"/>
        </w:rPr>
        <w:t>a</w:t>
      </w:r>
      <w:r w:rsidR="005203AD" w:rsidRPr="000F70FB">
        <w:rPr>
          <w:rFonts w:ascii="Times New Roman" w:eastAsia="Times New Roman" w:hAnsi="Times New Roman"/>
          <w:sz w:val="24"/>
          <w:szCs w:val="24"/>
          <w:lang w:eastAsia="en-GB"/>
        </w:rPr>
        <w:t>nt</w:t>
      </w:r>
      <w:r w:rsidRPr="000F70FB">
        <w:rPr>
          <w:rFonts w:ascii="Times New Roman" w:eastAsia="Times New Roman" w:hAnsi="Times New Roman"/>
          <w:sz w:val="24"/>
          <w:szCs w:val="24"/>
          <w:lang w:eastAsia="en-GB"/>
        </w:rPr>
        <w:t xml:space="preserve"> and we made our selves as Comfortable as we Could,” Father Knight wrote.</w:t>
      </w:r>
    </w:p>
    <w:p w14:paraId="48577349"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5" w:name="29"/>
      <w:bookmarkEnd w:id="25"/>
      <w:r w:rsidRPr="000F70FB">
        <w:rPr>
          <w:rFonts w:ascii="Times New Roman" w:eastAsia="Times New Roman" w:hAnsi="Times New Roman"/>
          <w:b/>
          <w:bCs/>
          <w:sz w:val="24"/>
          <w:szCs w:val="24"/>
          <w:lang w:eastAsia="en-GB"/>
        </w:rPr>
        <w:t>The Knights eagerly pitched in to establish the area as a center place for Zion and for a great temple. When twelve men laid the first log as a foundation of Zion, five were Knight relatives. Newel Knight was one of seven who dedicated the Jackson County temple site.</w:t>
      </w:r>
      <w:r w:rsidRPr="000F70FB">
        <w:rPr>
          <w:rFonts w:ascii="Times New Roman" w:eastAsia="Times New Roman" w:hAnsi="Times New Roman"/>
          <w:sz w:val="24"/>
          <w:szCs w:val="24"/>
          <w:lang w:eastAsia="en-GB"/>
        </w:rPr>
        <w:t xml:space="preserve"> For the Knight clan, such ceremonies stirred hope of a great future, despite the tragedies among them. Mother Knight had been so sick on the trip from Ohio that Newel brought along lumber for her coffin. Her “greatest desire,” he wrote, was “to set her feet upon the land of Zion and to have her body interred” there. </w:t>
      </w:r>
      <w:r w:rsidRPr="000F70FB">
        <w:rPr>
          <w:rFonts w:ascii="Times New Roman" w:eastAsia="Times New Roman" w:hAnsi="Times New Roman"/>
          <w:b/>
          <w:bCs/>
          <w:sz w:val="24"/>
          <w:szCs w:val="24"/>
          <w:lang w:eastAsia="en-GB"/>
        </w:rPr>
        <w:t>She became the first Saint buried in Missouri</w:t>
      </w:r>
      <w:r w:rsidRPr="000F70FB">
        <w:rPr>
          <w:rFonts w:ascii="Times New Roman" w:eastAsia="Times New Roman" w:hAnsi="Times New Roman"/>
          <w:sz w:val="24"/>
          <w:szCs w:val="24"/>
          <w:lang w:eastAsia="en-GB"/>
        </w:rPr>
        <w:t>. That year, death claimed two more Knights—one of them Newel’s sister Esther, the other his uncle, Aaron Culver.</w:t>
      </w:r>
    </w:p>
    <w:p w14:paraId="5DEE878B"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6" w:name="30"/>
      <w:bookmarkEnd w:id="26"/>
      <w:r w:rsidRPr="000F70FB">
        <w:rPr>
          <w:rFonts w:ascii="Times New Roman" w:eastAsia="Times New Roman" w:hAnsi="Times New Roman"/>
          <w:sz w:val="24"/>
          <w:szCs w:val="24"/>
          <w:lang w:eastAsia="en-GB"/>
        </w:rPr>
        <w:t xml:space="preserve">This outpost colony of the Church saw a busy year of building, fencing, and establishing homes while consecrating its properties to live cooperatively. </w:t>
      </w:r>
      <w:r w:rsidRPr="000F70FB">
        <w:rPr>
          <w:rFonts w:ascii="Times New Roman" w:eastAsia="Times New Roman" w:hAnsi="Times New Roman"/>
          <w:b/>
          <w:bCs/>
          <w:sz w:val="24"/>
          <w:szCs w:val="24"/>
          <w:lang w:eastAsia="en-GB"/>
        </w:rPr>
        <w:t xml:space="preserve">When the Church formed a council of high priests to govern the stake in Missouri, Newel Knight became one of the council. </w:t>
      </w:r>
      <w:r w:rsidRPr="000F70FB">
        <w:rPr>
          <w:rFonts w:ascii="Times New Roman" w:eastAsia="Times New Roman" w:hAnsi="Times New Roman"/>
          <w:sz w:val="24"/>
          <w:szCs w:val="24"/>
          <w:lang w:eastAsia="en-GB"/>
        </w:rPr>
        <w:t>He continued to be president of what was still called the Colesville Branch. Six Knight men also made labor pledges as part of plans to build the Independence Temple.</w:t>
      </w:r>
    </w:p>
    <w:p w14:paraId="22D2B90A"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7" w:name="31"/>
      <w:bookmarkEnd w:id="27"/>
      <w:r w:rsidRPr="000F70FB">
        <w:rPr>
          <w:rFonts w:ascii="Times New Roman" w:eastAsia="Times New Roman" w:hAnsi="Times New Roman"/>
          <w:b/>
          <w:bCs/>
          <w:sz w:val="24"/>
          <w:szCs w:val="24"/>
          <w:lang w:eastAsia="en-GB"/>
        </w:rPr>
        <w:t>Father Knight remarried</w:t>
      </w:r>
      <w:r w:rsidRPr="000F70FB">
        <w:rPr>
          <w:rFonts w:ascii="Times New Roman" w:eastAsia="Times New Roman" w:hAnsi="Times New Roman"/>
          <w:sz w:val="24"/>
          <w:szCs w:val="24"/>
          <w:lang w:eastAsia="en-GB"/>
        </w:rPr>
        <w:t>, to Phoebe Crosby Peck, his first wife’s widowed sister-in-law. Phoebe had four children of her own, and the couple had two more. Counting Phoebe’s four, they were the parents and stepparents of thirteen children.</w:t>
      </w:r>
    </w:p>
    <w:p w14:paraId="09116A6F" w14:textId="7ABA3046"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8" w:name="32"/>
      <w:bookmarkEnd w:id="28"/>
      <w:r w:rsidRPr="000F70FB">
        <w:rPr>
          <w:rFonts w:ascii="Times New Roman" w:eastAsia="Times New Roman" w:hAnsi="Times New Roman"/>
          <w:sz w:val="24"/>
          <w:szCs w:val="24"/>
          <w:lang w:eastAsia="en-GB"/>
        </w:rPr>
        <w:t xml:space="preserve">In the last half of 1833, Missourians drove the Saints, including the Knight clan, from Jackson County. </w:t>
      </w:r>
      <w:r w:rsidRPr="000F70FB">
        <w:rPr>
          <w:rFonts w:ascii="Times New Roman" w:eastAsia="Times New Roman" w:hAnsi="Times New Roman"/>
          <w:b/>
          <w:bCs/>
          <w:sz w:val="24"/>
          <w:szCs w:val="24"/>
          <w:lang w:eastAsia="en-GB"/>
        </w:rPr>
        <w:t>Mobbers shot Philo Dibble, whom Newel Knight saved from death through a remarkable priesthood blessing</w:t>
      </w:r>
      <w:r w:rsidRPr="000F70FB">
        <w:rPr>
          <w:rFonts w:ascii="Times New Roman" w:eastAsia="Times New Roman" w:hAnsi="Times New Roman"/>
          <w:sz w:val="24"/>
          <w:szCs w:val="24"/>
          <w:lang w:eastAsia="en-GB"/>
        </w:rPr>
        <w:t xml:space="preserve">. Fearing for their lives, the Knights braved the cold weather and rushed to the Missouri River ferries. Joseph Knight, Jr., told of women and children walking with bare feet on frozen ground. </w:t>
      </w:r>
      <w:r w:rsidRPr="000F70FB">
        <w:rPr>
          <w:rFonts w:ascii="Times New Roman" w:eastAsia="Times New Roman" w:hAnsi="Times New Roman"/>
          <w:b/>
          <w:bCs/>
          <w:sz w:val="24"/>
          <w:szCs w:val="24"/>
          <w:lang w:eastAsia="en-GB"/>
        </w:rPr>
        <w:t>The Knights lost all their property, including a gristmill</w:t>
      </w:r>
      <w:r w:rsidRPr="000F70FB">
        <w:rPr>
          <w:rFonts w:ascii="Times New Roman" w:eastAsia="Times New Roman" w:hAnsi="Times New Roman"/>
          <w:sz w:val="24"/>
          <w:szCs w:val="24"/>
          <w:lang w:eastAsia="en-GB"/>
        </w:rPr>
        <w:t xml:space="preserve">. Of that awful winter, Sally Knight’s sister, Emily Colburn Slade, recalled, “We lived in tents until winter set in, and did our cooking out in the wind and storms.” </w:t>
      </w:r>
    </w:p>
    <w:p w14:paraId="7C2CE7D5"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29" w:name="33"/>
      <w:bookmarkEnd w:id="29"/>
      <w:r w:rsidRPr="000F70FB">
        <w:rPr>
          <w:rFonts w:ascii="Times New Roman" w:eastAsia="Times New Roman" w:hAnsi="Times New Roman"/>
          <w:sz w:val="24"/>
          <w:szCs w:val="24"/>
          <w:lang w:eastAsia="en-GB"/>
        </w:rPr>
        <w:t xml:space="preserve">Suffering from poor food and shelter, many Saints became victims of fever and what was called ague (probably malaria). Sally was one of them. She gave birth to a son, who died, and then she died herself. </w:t>
      </w:r>
      <w:r w:rsidRPr="000F70FB">
        <w:rPr>
          <w:rFonts w:ascii="Times New Roman" w:eastAsia="Times New Roman" w:hAnsi="Times New Roman"/>
          <w:b/>
          <w:bCs/>
          <w:sz w:val="24"/>
          <w:szCs w:val="24"/>
          <w:lang w:eastAsia="en-GB"/>
        </w:rPr>
        <w:t>“Truly she has fallen a martyr to the gospel,” her husband, Newel, eulogized</w:t>
      </w:r>
      <w:r w:rsidRPr="000F70FB">
        <w:rPr>
          <w:rFonts w:ascii="Times New Roman" w:eastAsia="Times New Roman" w:hAnsi="Times New Roman"/>
          <w:sz w:val="24"/>
          <w:szCs w:val="24"/>
          <w:lang w:eastAsia="en-GB"/>
        </w:rPr>
        <w:t>.</w:t>
      </w:r>
    </w:p>
    <w:p w14:paraId="61C6C978"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0" w:name="34"/>
      <w:bookmarkEnd w:id="30"/>
      <w:r w:rsidRPr="000F70FB">
        <w:rPr>
          <w:rFonts w:ascii="Times New Roman" w:eastAsia="Times New Roman" w:hAnsi="Times New Roman"/>
          <w:sz w:val="24"/>
          <w:szCs w:val="24"/>
          <w:lang w:eastAsia="en-GB"/>
        </w:rPr>
        <w:t>In 1835, Newel traveled to Ohio to help build the temple and to receive temple blessings. At Kirtland, he boarded with his good friends Hyrum and Jerusha Smith. There he met and fell in love with Lydia Goldthwaite Bailey, whose belief in Joseph Smith was equal to his.</w:t>
      </w:r>
    </w:p>
    <w:p w14:paraId="222BDA6F"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1" w:name="35"/>
      <w:bookmarkEnd w:id="31"/>
      <w:r w:rsidRPr="000F70FB">
        <w:rPr>
          <w:rFonts w:ascii="Times New Roman" w:eastAsia="Times New Roman" w:hAnsi="Times New Roman"/>
          <w:sz w:val="24"/>
          <w:szCs w:val="24"/>
          <w:lang w:eastAsia="en-GB"/>
        </w:rPr>
        <w:t>A few years previous, Lydia’s husband had deserted her, and both of her children had died, so her family sent her to Canada for a change of scenery. In late 1833, while staying with the Nickerson family, she heard Joseph Smith preach and saw his face “become white and a shining glow seemed to beam from every feature.”</w:t>
      </w:r>
      <w:hyperlink r:id="rId13" w:anchor="footnote14"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This witness of the Spirit converted her. She then moved to Kirtland. On 24 November 1835, Joseph Smith performed Newel and Lydia’s wedding at Hyrum Smith’s home. The ceremony was the first marriage performed by the Prophet.</w:t>
      </w:r>
      <w:hyperlink r:id="rId14" w:anchor="footnote15"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w:t>
      </w:r>
    </w:p>
    <w:p w14:paraId="0767A600"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2" w:name="36"/>
      <w:bookmarkEnd w:id="32"/>
      <w:r w:rsidRPr="000F70FB">
        <w:rPr>
          <w:rFonts w:ascii="Times New Roman" w:eastAsia="Times New Roman" w:hAnsi="Times New Roman"/>
          <w:sz w:val="24"/>
          <w:szCs w:val="24"/>
          <w:lang w:eastAsia="en-GB"/>
        </w:rPr>
        <w:lastRenderedPageBreak/>
        <w:t>Newel took Lydia to Missouri—just in time to join the Mormon exodus from Clay County to Far West. When Joseph Smith also moved to Far West in 1838, Newel rejoiced to again hear the Prophet preach: “His words were meat and drink for us.”</w:t>
      </w:r>
    </w:p>
    <w:p w14:paraId="2E580107"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33" w:name="37"/>
      <w:bookmarkEnd w:id="33"/>
      <w:r w:rsidRPr="000F70FB">
        <w:rPr>
          <w:rFonts w:ascii="Times New Roman" w:eastAsia="Times New Roman" w:hAnsi="Times New Roman"/>
          <w:sz w:val="24"/>
          <w:szCs w:val="24"/>
          <w:lang w:eastAsia="en-GB"/>
        </w:rPr>
        <w:t>Unfortunately, the strife that had beset the Church did not abate. The Knights in Far West were saddened to see several leading elders forsake the Church. The high council Newel Knight served on had to cut off the entire Missouri stake presidency, including David and John Witmer, two Book of Mormon witnesses. Oliver Cowdery also veered away.</w:t>
      </w:r>
      <w:hyperlink r:id="rId15" w:anchor="footnote16" w:history="1">
        <w:r w:rsidRPr="000F70FB">
          <w:rPr>
            <w:rFonts w:ascii="Times New Roman" w:eastAsia="Times New Roman" w:hAnsi="Times New Roman"/>
            <w:sz w:val="24"/>
            <w:szCs w:val="24"/>
            <w:lang w:eastAsia="en-GB"/>
          </w:rPr>
          <w:t xml:space="preserve"> </w:t>
        </w:r>
      </w:hyperlink>
      <w:r w:rsidRPr="000F70FB">
        <w:rPr>
          <w:rFonts w:ascii="Times New Roman" w:eastAsia="Times New Roman" w:hAnsi="Times New Roman"/>
          <w:sz w:val="24"/>
          <w:szCs w:val="24"/>
          <w:lang w:eastAsia="en-GB"/>
        </w:rPr>
        <w:t xml:space="preserve"> Missourians were also clashing again with the Saints, and once more in winter 1838–39, Church members surrendered homes and lands and became refugees. </w:t>
      </w:r>
      <w:r w:rsidRPr="000F70FB">
        <w:rPr>
          <w:rFonts w:ascii="Times New Roman" w:eastAsia="Times New Roman" w:hAnsi="Times New Roman"/>
          <w:b/>
          <w:bCs/>
          <w:sz w:val="24"/>
          <w:szCs w:val="24"/>
          <w:lang w:eastAsia="en-GB"/>
        </w:rPr>
        <w:t>The Knight clan struggled across Missouri to Illinois.</w:t>
      </w:r>
    </w:p>
    <w:p w14:paraId="012C37C6"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4" w:name="38"/>
      <w:bookmarkEnd w:id="34"/>
      <w:r w:rsidRPr="000F70FB">
        <w:rPr>
          <w:rFonts w:ascii="Times New Roman" w:eastAsia="Times New Roman" w:hAnsi="Times New Roman"/>
          <w:b/>
          <w:bCs/>
          <w:sz w:val="24"/>
          <w:szCs w:val="24"/>
          <w:lang w:eastAsia="en-GB"/>
        </w:rPr>
        <w:t>Within a few months, the Knight and Peck families had moved to where Nauvoo would rise. They now included at least eleven family units</w:t>
      </w:r>
      <w:r w:rsidRPr="000F70FB">
        <w:rPr>
          <w:rFonts w:ascii="Times New Roman" w:eastAsia="Times New Roman" w:hAnsi="Times New Roman"/>
          <w:sz w:val="24"/>
          <w:szCs w:val="24"/>
          <w:lang w:eastAsia="en-GB"/>
        </w:rPr>
        <w:t xml:space="preserve">—four headed by members of Father Knight’s generation, seven by Newel’s generation. </w:t>
      </w:r>
      <w:r w:rsidRPr="000F70FB">
        <w:rPr>
          <w:rFonts w:ascii="Times New Roman" w:eastAsia="Times New Roman" w:hAnsi="Times New Roman"/>
          <w:b/>
          <w:bCs/>
          <w:sz w:val="24"/>
          <w:szCs w:val="24"/>
          <w:lang w:eastAsia="en-GB"/>
        </w:rPr>
        <w:t>They had passed the tests of loyalty the troubles at Kirtland and Missouri had thrown at them. Since converting nine years before, they had moved to five settlements, including the present one</w:t>
      </w:r>
      <w:r w:rsidRPr="000F70FB">
        <w:rPr>
          <w:rFonts w:ascii="Times New Roman" w:eastAsia="Times New Roman" w:hAnsi="Times New Roman"/>
          <w:sz w:val="24"/>
          <w:szCs w:val="24"/>
          <w:lang w:eastAsia="en-GB"/>
        </w:rPr>
        <w:t>. (Notably, between 1831 and 1846, the Knights helped to pioneer no less than ten LDS settlements in Ohio, Missouri, Illinois, Iowa, and Nebraska.</w:t>
      </w:r>
      <w:hyperlink r:id="rId16" w:anchor="footnote18" w:history="1">
        <w:r w:rsidRPr="000F70FB">
          <w:rPr>
            <w:rFonts w:ascii="Times New Roman" w:eastAsia="Times New Roman" w:hAnsi="Times New Roman"/>
            <w:sz w:val="24"/>
            <w:szCs w:val="24"/>
            <w:lang w:eastAsia="en-GB"/>
          </w:rPr>
          <w:t xml:space="preserve"> 18</w:t>
        </w:r>
      </w:hyperlink>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Unlike the Three Witnesses and other prominent leaders of the Church, their knees had not buckled. Despite suffering great losses of property, they did not turn against their religion. The family’s bill of damages for losses in Missouri alone reached $16,000, or more than $500,000 today</w:t>
      </w:r>
      <w:r w:rsidRPr="000F70FB">
        <w:rPr>
          <w:rFonts w:ascii="Times New Roman" w:eastAsia="Times New Roman" w:hAnsi="Times New Roman"/>
          <w:sz w:val="24"/>
          <w:szCs w:val="24"/>
          <w:lang w:eastAsia="en-GB"/>
        </w:rPr>
        <w:t xml:space="preserve">. </w:t>
      </w:r>
    </w:p>
    <w:p w14:paraId="471FEE06" w14:textId="77777777" w:rsidR="00020CEE"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5" w:name="39"/>
      <w:bookmarkEnd w:id="35"/>
      <w:r w:rsidRPr="000F70FB">
        <w:rPr>
          <w:rFonts w:ascii="Times New Roman" w:eastAsia="Times New Roman" w:hAnsi="Times New Roman"/>
          <w:sz w:val="24"/>
          <w:szCs w:val="24"/>
          <w:lang w:eastAsia="en-GB"/>
        </w:rPr>
        <w:t xml:space="preserve">In Illinois, Newel Knight eagerly greeted the Prophet shortly after he arrived from his long incarceration in Missouri prisons. Newel described that meeting thus: </w:t>
      </w:r>
    </w:p>
    <w:p w14:paraId="18644C52" w14:textId="373A000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sz w:val="24"/>
          <w:szCs w:val="24"/>
          <w:lang w:eastAsia="en-GB"/>
        </w:rPr>
        <w:t>“As soon as I could I went to see him, but I can never describe my feelings on meeting with him, and shaking hands with one whom I had so long and so dearly loved, his worth and his sufferings filled my heart with mingled emotions, while I beheld him and reflected upon the past, and yet saw him standing before me, in the full dignity of his holy calling, I could but raise my heart in silent but ardent prayer that he and his family and his aged parents may never be torn apart in like manner again.”</w:t>
      </w:r>
    </w:p>
    <w:p w14:paraId="5AD0B1C4"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6" w:name="40"/>
      <w:bookmarkEnd w:id="36"/>
      <w:r w:rsidRPr="000F70FB">
        <w:rPr>
          <w:rFonts w:ascii="Times New Roman" w:eastAsia="Times New Roman" w:hAnsi="Times New Roman"/>
          <w:b/>
          <w:bCs/>
          <w:sz w:val="24"/>
          <w:szCs w:val="24"/>
          <w:lang w:eastAsia="en-GB"/>
        </w:rPr>
        <w:t>Once more, the Knights went to work building up the Church and a new city—Nauvoo, the “City of Joseph.”</w:t>
      </w:r>
      <w:r w:rsidRPr="000F70FB">
        <w:rPr>
          <w:rFonts w:ascii="Times New Roman" w:eastAsia="Times New Roman" w:hAnsi="Times New Roman"/>
          <w:sz w:val="24"/>
          <w:szCs w:val="24"/>
          <w:lang w:eastAsia="en-GB"/>
        </w:rPr>
        <w:t xml:space="preserve"> Newel served on the high council. He and Joseph Knight, Jr., built several gristmills. About the time the Prophet gave Father Knight the cane, the city council voted to give him a lot and built him a house. </w:t>
      </w:r>
      <w:r w:rsidRPr="000F70FB">
        <w:rPr>
          <w:rFonts w:ascii="Times New Roman" w:eastAsia="Times New Roman" w:hAnsi="Times New Roman"/>
          <w:b/>
          <w:bCs/>
          <w:sz w:val="24"/>
          <w:szCs w:val="24"/>
          <w:lang w:eastAsia="en-GB"/>
        </w:rPr>
        <w:t>Still in use today, Knight Street memorializes Joseph Smith’s esteem for the Knights.</w:t>
      </w:r>
    </w:p>
    <w:p w14:paraId="4AA0729B" w14:textId="77777777" w:rsidR="00325FF9"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7" w:name="41"/>
      <w:bookmarkEnd w:id="37"/>
      <w:r w:rsidRPr="000F70FB">
        <w:rPr>
          <w:rFonts w:ascii="Times New Roman" w:eastAsia="Times New Roman" w:hAnsi="Times New Roman"/>
          <w:sz w:val="24"/>
          <w:szCs w:val="24"/>
          <w:lang w:eastAsia="en-GB"/>
        </w:rPr>
        <w:t xml:space="preserve">One day in January 1842, </w:t>
      </w:r>
      <w:r w:rsidRPr="000F70FB">
        <w:rPr>
          <w:rFonts w:ascii="Times New Roman" w:eastAsia="Times New Roman" w:hAnsi="Times New Roman"/>
          <w:b/>
          <w:bCs/>
          <w:sz w:val="24"/>
          <w:szCs w:val="24"/>
          <w:lang w:eastAsia="en-GB"/>
        </w:rPr>
        <w:t>the Prophet listed in the Book of the Law of the Lord the names of those “faithful few” who had stood by him since the beginning of his ministry—“pure and holy friends, who are faithful, just, and true, and whose hearts fail not.</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He included Father Knight</w:t>
      </w:r>
      <w:r w:rsidRPr="000F70FB">
        <w:rPr>
          <w:rFonts w:ascii="Times New Roman" w:eastAsia="Times New Roman" w:hAnsi="Times New Roman"/>
          <w:sz w:val="24"/>
          <w:szCs w:val="24"/>
          <w:lang w:eastAsia="en-GB"/>
        </w:rPr>
        <w:t xml:space="preserve">: </w:t>
      </w:r>
    </w:p>
    <w:p w14:paraId="13409897" w14:textId="2CB5844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sz w:val="24"/>
          <w:szCs w:val="24"/>
          <w:lang w:eastAsia="en-GB"/>
        </w:rPr>
        <w:t xml:space="preserve">“My aged and beloved brother, Joseph Knight, Sen., who was among the number of the first to administer to my necessities, while I was laboring in the commencement of the bringing forth of the work of the Lord. … For fifteen years he has been faithful and true, and even-handed and exemplary, and virtuous and kind, never deviating to the right hand or to the left. Behold he is a righteous man, may God Almighty lengthen out the old man’s days. … And it </w:t>
      </w:r>
      <w:r w:rsidRPr="000F70FB">
        <w:rPr>
          <w:rFonts w:ascii="Times New Roman" w:eastAsia="Times New Roman" w:hAnsi="Times New Roman"/>
          <w:sz w:val="24"/>
          <w:szCs w:val="24"/>
          <w:lang w:eastAsia="en-GB"/>
        </w:rPr>
        <w:lastRenderedPageBreak/>
        <w:t>shall be said of him, by the sons of Zion, while there is one of them remaining, that this man was a faithful man in Israel; therefore his name shall never be forgotten.”</w:t>
      </w:r>
    </w:p>
    <w:p w14:paraId="302A95B3" w14:textId="77777777" w:rsidR="006D1640" w:rsidRPr="000F70FB" w:rsidRDefault="006D1640" w:rsidP="006D1640">
      <w:pPr>
        <w:spacing w:before="100" w:beforeAutospacing="1" w:after="100" w:afterAutospacing="1" w:line="240" w:lineRule="auto"/>
        <w:rPr>
          <w:rFonts w:ascii="Times New Roman" w:eastAsia="Times New Roman" w:hAnsi="Times New Roman" w:cs="Times New Roman"/>
          <w:b/>
          <w:bCs/>
          <w:sz w:val="24"/>
          <w:szCs w:val="24"/>
          <w:lang w:eastAsia="en-GB"/>
        </w:rPr>
      </w:pPr>
      <w:bookmarkStart w:id="38" w:name="42"/>
      <w:bookmarkEnd w:id="38"/>
      <w:r w:rsidRPr="000F70FB">
        <w:rPr>
          <w:rFonts w:ascii="Times New Roman" w:eastAsia="Times New Roman" w:hAnsi="Times New Roman" w:cs="Times New Roman"/>
          <w:b/>
          <w:bCs/>
          <w:sz w:val="24"/>
          <w:szCs w:val="24"/>
          <w:lang w:eastAsia="en-GB"/>
        </w:rPr>
        <w:t>The Prophet also recalled Father Knight’s sons, “Newel Knight and Joseph Knight, Jun., whose names I record … with unspeakable delight, for they are my friends.”</w:t>
      </w:r>
      <w:hyperlink r:id="rId17" w:anchor="footnote19" w:history="1">
        <w:r w:rsidRPr="000F70FB">
          <w:rPr>
            <w:rFonts w:ascii="Times New Roman" w:eastAsia="Times New Roman" w:hAnsi="Times New Roman" w:cs="Times New Roman"/>
            <w:b/>
            <w:bCs/>
            <w:sz w:val="24"/>
            <w:szCs w:val="24"/>
            <w:lang w:eastAsia="en-GB"/>
          </w:rPr>
          <w:t xml:space="preserve"> </w:t>
        </w:r>
      </w:hyperlink>
      <w:r w:rsidRPr="000F70FB">
        <w:rPr>
          <w:rFonts w:ascii="Times New Roman" w:eastAsia="Times New Roman" w:hAnsi="Times New Roman" w:cs="Times New Roman"/>
          <w:b/>
          <w:bCs/>
          <w:sz w:val="24"/>
          <w:szCs w:val="24"/>
          <w:lang w:eastAsia="en-GB"/>
        </w:rPr>
        <w:t xml:space="preserve"> </w:t>
      </w:r>
    </w:p>
    <w:p w14:paraId="6CBDBA62" w14:textId="0E5CBD13"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39" w:name="43"/>
      <w:bookmarkEnd w:id="39"/>
      <w:r w:rsidRPr="000F70FB">
        <w:rPr>
          <w:rFonts w:ascii="Times New Roman" w:eastAsia="Times New Roman" w:hAnsi="Times New Roman"/>
          <w:sz w:val="24"/>
          <w:szCs w:val="24"/>
          <w:lang w:eastAsia="en-GB"/>
        </w:rPr>
        <w:t>In Nauvoo, the Knight group faced and passed another great test of faith. The Prophet introduced several doctrines relating to the temple including the temple ceremonies and plural marriage, which some could not accept.</w:t>
      </w:r>
      <w:r w:rsidR="006D3294"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But the Knights received the teachings. They helped to finish the temple and then performed baptisms for the dead. By early 1846, more than twenty adults in the Knight families had received their temple endowments and sealings. Four of Father and Polly Knight’s children entered into plural marriage</w:t>
      </w:r>
      <w:r w:rsidRPr="000F70FB">
        <w:rPr>
          <w:rFonts w:ascii="Times New Roman" w:eastAsia="Times New Roman" w:hAnsi="Times New Roman"/>
          <w:sz w:val="24"/>
          <w:szCs w:val="24"/>
          <w:lang w:eastAsia="en-GB"/>
        </w:rPr>
        <w:t>.</w:t>
      </w:r>
    </w:p>
    <w:p w14:paraId="7F642199" w14:textId="77777777" w:rsidR="006D3294"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0" w:name="44"/>
      <w:bookmarkEnd w:id="40"/>
      <w:r w:rsidRPr="000F70FB">
        <w:rPr>
          <w:rFonts w:ascii="Times New Roman" w:eastAsia="Times New Roman" w:hAnsi="Times New Roman"/>
          <w:sz w:val="24"/>
          <w:szCs w:val="24"/>
          <w:lang w:eastAsia="en-GB"/>
        </w:rPr>
        <w:t xml:space="preserve">When Joseph and Hyrum Smith died, few mourned their passing more than the Knights. </w:t>
      </w:r>
      <w:r w:rsidRPr="000F70FB">
        <w:rPr>
          <w:rFonts w:ascii="Times New Roman" w:eastAsia="Times New Roman" w:hAnsi="Times New Roman"/>
          <w:b/>
          <w:bCs/>
          <w:sz w:val="24"/>
          <w:szCs w:val="24"/>
          <w:lang w:eastAsia="en-GB"/>
        </w:rPr>
        <w:t>Newel’s heart broke</w:t>
      </w:r>
      <w:r w:rsidRPr="000F70FB">
        <w:rPr>
          <w:rFonts w:ascii="Times New Roman" w:eastAsia="Times New Roman" w:hAnsi="Times New Roman"/>
          <w:sz w:val="24"/>
          <w:szCs w:val="24"/>
          <w:lang w:eastAsia="en-GB"/>
        </w:rPr>
        <w:t>, and he vented his sorrow in his journal:</w:t>
      </w:r>
    </w:p>
    <w:p w14:paraId="45A430F2" w14:textId="3F69DFD8"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r w:rsidRPr="000F70FB">
        <w:rPr>
          <w:rFonts w:ascii="Times New Roman" w:eastAsia="Times New Roman" w:hAnsi="Times New Roman"/>
          <w:sz w:val="24"/>
          <w:szCs w:val="24"/>
          <w:lang w:eastAsia="en-GB"/>
        </w:rPr>
        <w:t xml:space="preserve">“O how I loved those men, and rejoiced under their teachings! it seems as if </w:t>
      </w:r>
      <w:r w:rsidRPr="000F70FB">
        <w:rPr>
          <w:rFonts w:ascii="Times New Roman" w:eastAsia="Times New Roman" w:hAnsi="Times New Roman"/>
          <w:i/>
          <w:iCs/>
          <w:sz w:val="24"/>
          <w:szCs w:val="24"/>
          <w:lang w:eastAsia="en-GB"/>
        </w:rPr>
        <w:t>all</w:t>
      </w:r>
      <w:r w:rsidRPr="000F70FB">
        <w:rPr>
          <w:rFonts w:ascii="Times New Roman" w:eastAsia="Times New Roman" w:hAnsi="Times New Roman"/>
          <w:sz w:val="24"/>
          <w:szCs w:val="24"/>
          <w:lang w:eastAsia="en-GB"/>
        </w:rPr>
        <w:t xml:space="preserve"> is gone, and as if my very heart strings will break, and were it not for my beloved wife and dear children I feel as if I have nothing to live for. … I pray God my Father that I may be reconciled to my lot, and live and die a faithful follower of the teachings of our </w:t>
      </w:r>
      <w:r w:rsidRPr="000F70FB">
        <w:rPr>
          <w:rFonts w:ascii="Times New Roman" w:eastAsia="Times New Roman" w:hAnsi="Times New Roman"/>
          <w:i/>
          <w:iCs/>
          <w:sz w:val="24"/>
          <w:szCs w:val="24"/>
          <w:lang w:eastAsia="en-GB"/>
        </w:rPr>
        <w:t>Murdered Prophet and Patriarch.</w:t>
      </w:r>
      <w:r w:rsidRPr="000F70FB">
        <w:rPr>
          <w:rFonts w:ascii="Times New Roman" w:eastAsia="Times New Roman" w:hAnsi="Times New Roman"/>
          <w:sz w:val="24"/>
          <w:szCs w:val="24"/>
          <w:lang w:eastAsia="en-GB"/>
        </w:rPr>
        <w:t>”</w:t>
      </w:r>
    </w:p>
    <w:p w14:paraId="46F68AC1"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41" w:name="45"/>
      <w:bookmarkEnd w:id="41"/>
      <w:r w:rsidRPr="000F70FB">
        <w:rPr>
          <w:rFonts w:ascii="Times New Roman" w:eastAsia="Times New Roman" w:hAnsi="Times New Roman"/>
          <w:b/>
          <w:bCs/>
          <w:sz w:val="24"/>
          <w:szCs w:val="24"/>
          <w:lang w:eastAsia="en-GB"/>
        </w:rPr>
        <w:t>Following the martyrdom, the Knights passed still another severe test of loyalty.</w:t>
      </w:r>
      <w:r w:rsidRPr="000F70FB">
        <w:rPr>
          <w:rFonts w:ascii="Times New Roman" w:eastAsia="Times New Roman" w:hAnsi="Times New Roman"/>
          <w:sz w:val="24"/>
          <w:szCs w:val="24"/>
          <w:lang w:eastAsia="en-GB"/>
        </w:rPr>
        <w:t xml:space="preserve"> Unlike a number of others, they did not forsake the faith and follow false successors. </w:t>
      </w:r>
      <w:r w:rsidRPr="000F70FB">
        <w:rPr>
          <w:rFonts w:ascii="Times New Roman" w:eastAsia="Times New Roman" w:hAnsi="Times New Roman"/>
          <w:b/>
          <w:bCs/>
          <w:sz w:val="24"/>
          <w:szCs w:val="24"/>
          <w:lang w:eastAsia="en-GB"/>
        </w:rPr>
        <w:t>They chose to follow the Quorum of the Twelve.</w:t>
      </w:r>
      <w:r w:rsidRPr="000F70FB">
        <w:rPr>
          <w:rFonts w:ascii="Times New Roman" w:eastAsia="Times New Roman" w:hAnsi="Times New Roman"/>
          <w:sz w:val="24"/>
          <w:szCs w:val="24"/>
          <w:lang w:eastAsia="en-GB"/>
        </w:rPr>
        <w:t xml:space="preserve"> All the relatives in Nauvoo (except perhaps Nahum, for whom we lack records) left the city to go westward. When ready to depart, Newel Knight “once more had the satisfaction of walking through the streets of the City of Joseph, and beholding the great works, he had so nobly reared before his martyrdom.” Once across the Mississippi River, </w:t>
      </w:r>
      <w:r w:rsidRPr="000F70FB">
        <w:rPr>
          <w:rFonts w:ascii="Times New Roman" w:eastAsia="Times New Roman" w:hAnsi="Times New Roman"/>
          <w:b/>
          <w:bCs/>
          <w:sz w:val="24"/>
          <w:szCs w:val="24"/>
          <w:lang w:eastAsia="en-GB"/>
        </w:rPr>
        <w:t>Newel</w:t>
      </w:r>
      <w:r w:rsidRPr="000F70FB">
        <w:rPr>
          <w:rFonts w:ascii="Times New Roman" w:eastAsia="Times New Roman" w:hAnsi="Times New Roman"/>
          <w:sz w:val="24"/>
          <w:szCs w:val="24"/>
          <w:lang w:eastAsia="en-GB"/>
        </w:rPr>
        <w:t xml:space="preserve"> </w:t>
      </w:r>
      <w:r w:rsidRPr="000F70FB">
        <w:rPr>
          <w:rFonts w:ascii="Times New Roman" w:eastAsia="Times New Roman" w:hAnsi="Times New Roman"/>
          <w:b/>
          <w:bCs/>
          <w:sz w:val="24"/>
          <w:szCs w:val="24"/>
          <w:lang w:eastAsia="en-GB"/>
        </w:rPr>
        <w:t>looked back a last time at the city: “My heart swelled, for I beheld at a glance, from the eminences where I stood, the noble works of Joseph the Prophet and Seer, and Hyrum his patriarch, with whom I had been acquainted, even from their boyhood, I knew their worth, and mourned their loss.”</w:t>
      </w:r>
    </w:p>
    <w:p w14:paraId="7B35FBF4"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2" w:name="46"/>
      <w:bookmarkEnd w:id="42"/>
      <w:r w:rsidRPr="000F70FB">
        <w:rPr>
          <w:rFonts w:ascii="Times New Roman" w:eastAsia="Times New Roman" w:hAnsi="Times New Roman"/>
          <w:b/>
          <w:bCs/>
          <w:sz w:val="24"/>
          <w:szCs w:val="24"/>
          <w:lang w:eastAsia="en-GB"/>
        </w:rPr>
        <w:t>While moving west with the exiled Saints, Newel died of exposure in northern Nebraska in January 1847. Father Knight died at Mount Pisgah, Iowa, a month later</w:t>
      </w:r>
      <w:r w:rsidRPr="000F70FB">
        <w:rPr>
          <w:rFonts w:ascii="Times New Roman" w:eastAsia="Times New Roman" w:hAnsi="Times New Roman"/>
          <w:sz w:val="24"/>
          <w:szCs w:val="24"/>
          <w:lang w:eastAsia="en-GB"/>
        </w:rPr>
        <w:t>. The family, from the Church’s second year to its fourteenth, sacrificed some of its best blood for the gospel’s sake. Of Father Knight’s thirteen children and their spouses, six individuals died, one couple remains unaccounted for, and the remaining seventeen reached Utah.</w:t>
      </w:r>
    </w:p>
    <w:p w14:paraId="610FCAC8" w14:textId="77777777"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43" w:name="47"/>
      <w:bookmarkEnd w:id="43"/>
      <w:r w:rsidRPr="000F70FB">
        <w:rPr>
          <w:rFonts w:ascii="Times New Roman" w:eastAsia="Times New Roman" w:hAnsi="Times New Roman"/>
          <w:sz w:val="24"/>
          <w:szCs w:val="24"/>
          <w:lang w:eastAsia="en-GB"/>
        </w:rPr>
        <w:t xml:space="preserve">The Knights are not silent witnesses of Joseph Smith and the restored gospel. Lydia wrote her life story. Newel kept an invaluable journal. Father Knight and Joseph, Jr., both penned their recollections. </w:t>
      </w:r>
      <w:r w:rsidRPr="000F70FB">
        <w:rPr>
          <w:rFonts w:ascii="Times New Roman" w:eastAsia="Times New Roman" w:hAnsi="Times New Roman"/>
          <w:b/>
          <w:bCs/>
          <w:sz w:val="24"/>
          <w:szCs w:val="24"/>
          <w:lang w:eastAsia="en-GB"/>
        </w:rPr>
        <w:t>All four authors revered Joseph Smith.</w:t>
      </w:r>
    </w:p>
    <w:p w14:paraId="35E34056" w14:textId="2632502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4" w:name="48"/>
      <w:bookmarkEnd w:id="44"/>
      <w:r w:rsidRPr="000F70FB">
        <w:rPr>
          <w:rFonts w:ascii="Times New Roman" w:eastAsia="Times New Roman" w:hAnsi="Times New Roman"/>
          <w:sz w:val="24"/>
          <w:szCs w:val="24"/>
          <w:lang w:eastAsia="en-GB"/>
        </w:rPr>
        <w:t>The Knight families knew Joseph Smith in the earliest days, when he was accused of gold-digging and using peep stones. If Joseph Smith were a charlatan or disreputable money grubber as detractors charged, the large Knight clan would not have felt such deep trust in him. Their loyalty to him was based on first</w:t>
      </w:r>
      <w:r w:rsidR="00614F79" w:rsidRPr="000F70FB">
        <w:rPr>
          <w:rFonts w:ascii="Times New Roman" w:eastAsia="Times New Roman" w:hAnsi="Times New Roman"/>
          <w:sz w:val="24"/>
          <w:szCs w:val="24"/>
          <w:lang w:eastAsia="en-GB"/>
        </w:rPr>
        <w:t>-</w:t>
      </w:r>
      <w:r w:rsidRPr="000F70FB">
        <w:rPr>
          <w:rFonts w:ascii="Times New Roman" w:eastAsia="Times New Roman" w:hAnsi="Times New Roman"/>
          <w:sz w:val="24"/>
          <w:szCs w:val="24"/>
          <w:lang w:eastAsia="en-GB"/>
        </w:rPr>
        <w:t>hand, intimate knowledge, which stands today as a solid witness that the Prophet’s character, from when he was twenty to his death at thirty-eight, was righteous and good.</w:t>
      </w:r>
    </w:p>
    <w:p w14:paraId="6A27E95F" w14:textId="13012E93" w:rsidR="006D1640" w:rsidRPr="000F70FB" w:rsidRDefault="006D1640" w:rsidP="006D1640">
      <w:pPr>
        <w:spacing w:before="100" w:beforeAutospacing="1" w:after="100" w:afterAutospacing="1" w:line="240" w:lineRule="auto"/>
        <w:rPr>
          <w:rFonts w:ascii="Times New Roman" w:eastAsia="Times New Roman" w:hAnsi="Times New Roman"/>
          <w:b/>
          <w:bCs/>
          <w:sz w:val="24"/>
          <w:szCs w:val="24"/>
          <w:lang w:eastAsia="en-GB"/>
        </w:rPr>
      </w:pPr>
      <w:bookmarkStart w:id="45" w:name="49"/>
      <w:bookmarkEnd w:id="45"/>
      <w:r w:rsidRPr="000F70FB">
        <w:rPr>
          <w:rFonts w:ascii="Times New Roman" w:eastAsia="Times New Roman" w:hAnsi="Times New Roman"/>
          <w:sz w:val="24"/>
          <w:szCs w:val="24"/>
          <w:lang w:eastAsia="en-GB"/>
        </w:rPr>
        <w:lastRenderedPageBreak/>
        <w:t xml:space="preserve">Critics of Joseph Smith have questioned his motives, truthfulness, and divine claims. Defenders have argued that God used him to restore the true church to the earth. The debate and discussion should not ignore the faithful and solid Knight family, </w:t>
      </w:r>
      <w:r w:rsidRPr="000F70FB">
        <w:rPr>
          <w:rFonts w:ascii="Times New Roman" w:eastAsia="Times New Roman" w:hAnsi="Times New Roman"/>
          <w:b/>
          <w:bCs/>
          <w:sz w:val="24"/>
          <w:szCs w:val="24"/>
          <w:lang w:eastAsia="en-GB"/>
        </w:rPr>
        <w:t>who remained loyal to the prophet longer than any other family. The Knights bear a powerful, persistent testimony that Joseph Smith was what he claimed to be</w:t>
      </w:r>
      <w:r w:rsidR="00995B0B" w:rsidRPr="000F70FB">
        <w:rPr>
          <w:rFonts w:ascii="Times New Roman" w:eastAsia="Times New Roman" w:hAnsi="Times New Roman"/>
          <w:b/>
          <w:bCs/>
          <w:sz w:val="24"/>
          <w:szCs w:val="24"/>
          <w:lang w:eastAsia="en-GB"/>
        </w:rPr>
        <w:t>…….</w:t>
      </w:r>
      <w:r w:rsidR="00995B0B" w:rsidRPr="000F70FB">
        <w:rPr>
          <w:rFonts w:ascii="Times New Roman" w:eastAsia="Times New Roman" w:hAnsi="Times New Roman"/>
          <w:sz w:val="24"/>
          <w:szCs w:val="24"/>
          <w:lang w:eastAsia="en-GB"/>
        </w:rPr>
        <w:t>END</w:t>
      </w:r>
    </w:p>
    <w:p w14:paraId="2666FA1F" w14:textId="77777777" w:rsidR="006D1640" w:rsidRPr="001764A3" w:rsidRDefault="006D1640" w:rsidP="006D1640">
      <w:pPr>
        <w:spacing w:after="0" w:line="240" w:lineRule="auto"/>
        <w:outlineLvl w:val="1"/>
        <w:rPr>
          <w:rFonts w:ascii="Times New Roman" w:eastAsia="Times New Roman" w:hAnsi="Times New Roman"/>
          <w:b/>
          <w:sz w:val="28"/>
          <w:szCs w:val="28"/>
          <w:lang w:eastAsia="en-GB"/>
        </w:rPr>
      </w:pPr>
      <w:bookmarkStart w:id="46" w:name="50"/>
      <w:bookmarkStart w:id="47" w:name="51"/>
      <w:bookmarkEnd w:id="46"/>
      <w:bookmarkEnd w:id="47"/>
      <w:r w:rsidRPr="001764A3">
        <w:rPr>
          <w:rFonts w:ascii="Times New Roman" w:eastAsia="Times New Roman" w:hAnsi="Times New Roman"/>
          <w:b/>
          <w:sz w:val="28"/>
          <w:szCs w:val="28"/>
          <w:lang w:eastAsia="en-GB"/>
        </w:rPr>
        <w:t>Family Chart</w:t>
      </w:r>
    </w:p>
    <w:p w14:paraId="57962FAE"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48" w:name="52"/>
      <w:bookmarkEnd w:id="48"/>
      <w:r w:rsidRPr="000F70FB">
        <w:rPr>
          <w:rFonts w:ascii="Times New Roman" w:eastAsia="Times New Roman" w:hAnsi="Times New Roman"/>
          <w:b/>
          <w:bCs/>
          <w:sz w:val="24"/>
          <w:szCs w:val="24"/>
          <w:lang w:eastAsia="en-GB"/>
        </w:rPr>
        <w:t>Children of Joseph Knight, Sr., and first wife, Polly Peck:</w:t>
      </w:r>
      <w:r w:rsidRPr="000F70FB">
        <w:rPr>
          <w:rFonts w:ascii="Times New Roman" w:eastAsia="Times New Roman" w:hAnsi="Times New Roman"/>
          <w:sz w:val="24"/>
          <w:szCs w:val="24"/>
          <w:lang w:eastAsia="en-GB"/>
        </w:rPr>
        <w:t xml:space="preserve"> </w:t>
      </w:r>
    </w:p>
    <w:p w14:paraId="37B01DCC" w14:textId="5C3BAABF"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49" w:name="53"/>
      <w:bookmarkEnd w:id="49"/>
      <w:r w:rsidRPr="000F70FB">
        <w:rPr>
          <w:rFonts w:ascii="Times New Roman" w:eastAsia="Times New Roman" w:hAnsi="Times New Roman"/>
          <w:sz w:val="24"/>
          <w:szCs w:val="24"/>
          <w:lang w:eastAsia="en-GB"/>
        </w:rPr>
        <w:t xml:space="preserve">Nahum Knight (md. </w:t>
      </w:r>
      <w:r w:rsidR="000D0707" w:rsidRPr="000F70FB">
        <w:rPr>
          <w:rFonts w:ascii="Times New Roman" w:eastAsia="Times New Roman" w:hAnsi="Times New Roman"/>
          <w:sz w:val="24"/>
          <w:szCs w:val="24"/>
          <w:lang w:eastAsia="en-GB"/>
        </w:rPr>
        <w:t>Thankful</w:t>
      </w:r>
      <w:r w:rsidRPr="000F70FB">
        <w:rPr>
          <w:rFonts w:ascii="Times New Roman" w:eastAsia="Times New Roman" w:hAnsi="Times New Roman"/>
          <w:sz w:val="24"/>
          <w:szCs w:val="24"/>
          <w:lang w:eastAsia="en-GB"/>
        </w:rPr>
        <w:t>)</w:t>
      </w:r>
    </w:p>
    <w:p w14:paraId="7A73F10D"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0" w:name="54"/>
      <w:bookmarkEnd w:id="50"/>
      <w:r w:rsidRPr="000F70FB">
        <w:rPr>
          <w:rFonts w:ascii="Times New Roman" w:eastAsia="Times New Roman" w:hAnsi="Times New Roman"/>
          <w:sz w:val="24"/>
          <w:szCs w:val="24"/>
          <w:lang w:eastAsia="en-GB"/>
        </w:rPr>
        <w:t>Esther Knight (md. William Stringham)</w:t>
      </w:r>
    </w:p>
    <w:p w14:paraId="4CF366AC"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1" w:name="55"/>
      <w:bookmarkEnd w:id="51"/>
      <w:r w:rsidRPr="000F70FB">
        <w:rPr>
          <w:rFonts w:ascii="Times New Roman" w:eastAsia="Times New Roman" w:hAnsi="Times New Roman"/>
          <w:sz w:val="24"/>
          <w:szCs w:val="24"/>
          <w:lang w:eastAsia="en-GB"/>
        </w:rPr>
        <w:t>Newel Knight (md. Sally Colburn and Lydia Goldthwaite)</w:t>
      </w:r>
    </w:p>
    <w:p w14:paraId="30B6C481"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2" w:name="56"/>
      <w:bookmarkEnd w:id="52"/>
      <w:r w:rsidRPr="000F70FB">
        <w:rPr>
          <w:rFonts w:ascii="Times New Roman" w:eastAsia="Times New Roman" w:hAnsi="Times New Roman"/>
          <w:sz w:val="24"/>
          <w:szCs w:val="24"/>
          <w:lang w:eastAsia="en-GB"/>
        </w:rPr>
        <w:t>Anna Knight (md. Freeborn Demille)</w:t>
      </w:r>
    </w:p>
    <w:p w14:paraId="6E9D518B" w14:textId="27942EFE"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3" w:name="57"/>
      <w:bookmarkEnd w:id="53"/>
      <w:r w:rsidRPr="000F70FB">
        <w:rPr>
          <w:rFonts w:ascii="Times New Roman" w:eastAsia="Times New Roman" w:hAnsi="Times New Roman"/>
          <w:sz w:val="24"/>
          <w:szCs w:val="24"/>
          <w:lang w:eastAsia="en-GB"/>
        </w:rPr>
        <w:t>Joseph Knight, Jr. (md. Betsey Covert, Adeline Johnson, Abba Welden, and Mary W</w:t>
      </w:r>
      <w:r w:rsidR="000456E4" w:rsidRPr="000F70FB">
        <w:rPr>
          <w:rFonts w:ascii="Times New Roman" w:eastAsia="Times New Roman" w:hAnsi="Times New Roman"/>
          <w:sz w:val="24"/>
          <w:szCs w:val="24"/>
          <w:lang w:eastAsia="en-GB"/>
        </w:rPr>
        <w:t>.</w:t>
      </w:r>
    </w:p>
    <w:p w14:paraId="244E22AE"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4" w:name="58"/>
      <w:bookmarkEnd w:id="54"/>
      <w:r w:rsidRPr="000F70FB">
        <w:rPr>
          <w:rFonts w:ascii="Times New Roman" w:eastAsia="Times New Roman" w:hAnsi="Times New Roman"/>
          <w:sz w:val="24"/>
          <w:szCs w:val="24"/>
          <w:lang w:eastAsia="en-GB"/>
        </w:rPr>
        <w:t>Polly Knight (md. William Stringham)</w:t>
      </w:r>
    </w:p>
    <w:p w14:paraId="64953750" w14:textId="77777777" w:rsidR="006D1640" w:rsidRPr="000F70FB" w:rsidRDefault="006D1640" w:rsidP="006D1640">
      <w:pPr>
        <w:numPr>
          <w:ilvl w:val="0"/>
          <w:numId w:val="1"/>
        </w:numPr>
        <w:spacing w:before="100" w:beforeAutospacing="1" w:after="100" w:afterAutospacing="1" w:line="240" w:lineRule="auto"/>
        <w:rPr>
          <w:rFonts w:ascii="Times New Roman" w:eastAsia="Times New Roman" w:hAnsi="Times New Roman"/>
          <w:sz w:val="24"/>
          <w:szCs w:val="24"/>
          <w:lang w:eastAsia="en-GB"/>
        </w:rPr>
      </w:pPr>
      <w:bookmarkStart w:id="55" w:name="59"/>
      <w:bookmarkEnd w:id="55"/>
      <w:r w:rsidRPr="000F70FB">
        <w:rPr>
          <w:rFonts w:ascii="Times New Roman" w:eastAsia="Times New Roman" w:hAnsi="Times New Roman"/>
          <w:sz w:val="24"/>
          <w:szCs w:val="24"/>
          <w:lang w:eastAsia="en-GB"/>
        </w:rPr>
        <w:t>Elizabeth Knight (md. Joseph W. Johnson)</w:t>
      </w:r>
    </w:p>
    <w:p w14:paraId="4B77EA8D" w14:textId="77777777" w:rsidR="006D1640" w:rsidRPr="000F70FB" w:rsidRDefault="006D1640" w:rsidP="006D1640">
      <w:pPr>
        <w:spacing w:before="100" w:beforeAutospacing="1" w:after="100" w:afterAutospacing="1" w:line="240" w:lineRule="auto"/>
        <w:rPr>
          <w:rFonts w:ascii="Times New Roman" w:eastAsia="Times New Roman" w:hAnsi="Times New Roman"/>
          <w:sz w:val="24"/>
          <w:szCs w:val="24"/>
          <w:lang w:eastAsia="en-GB"/>
        </w:rPr>
      </w:pPr>
      <w:bookmarkStart w:id="56" w:name="60"/>
      <w:bookmarkEnd w:id="56"/>
      <w:r w:rsidRPr="000F70FB">
        <w:rPr>
          <w:rFonts w:ascii="Times New Roman" w:eastAsia="Times New Roman" w:hAnsi="Times New Roman"/>
          <w:b/>
          <w:bCs/>
          <w:sz w:val="24"/>
          <w:szCs w:val="24"/>
          <w:lang w:eastAsia="en-GB"/>
        </w:rPr>
        <w:t>Children of Joseph Knight, Sr., and second wife, Phoebe Crosby Peck:</w:t>
      </w:r>
      <w:r w:rsidRPr="000F70FB">
        <w:rPr>
          <w:rFonts w:ascii="Times New Roman" w:eastAsia="Times New Roman" w:hAnsi="Times New Roman"/>
          <w:sz w:val="24"/>
          <w:szCs w:val="24"/>
          <w:lang w:eastAsia="en-GB"/>
        </w:rPr>
        <w:t xml:space="preserve"> </w:t>
      </w:r>
    </w:p>
    <w:p w14:paraId="526E120A"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57" w:name="61"/>
      <w:bookmarkEnd w:id="57"/>
      <w:r w:rsidRPr="000F70FB">
        <w:rPr>
          <w:rFonts w:ascii="Times New Roman" w:eastAsia="Times New Roman" w:hAnsi="Times New Roman"/>
          <w:sz w:val="24"/>
          <w:szCs w:val="24"/>
          <w:lang w:eastAsia="en-GB"/>
        </w:rPr>
        <w:t>Hezekiah Peck (md. Jemima Smoot)</w:t>
      </w:r>
    </w:p>
    <w:p w14:paraId="63B6FC45"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58" w:name="62"/>
      <w:bookmarkEnd w:id="58"/>
      <w:r w:rsidRPr="000F70FB">
        <w:rPr>
          <w:rFonts w:ascii="Times New Roman" w:eastAsia="Times New Roman" w:hAnsi="Times New Roman"/>
          <w:sz w:val="24"/>
          <w:szCs w:val="24"/>
          <w:lang w:eastAsia="en-GB"/>
        </w:rPr>
        <w:t>Samantha Peck (md. Hosea Stout)</w:t>
      </w:r>
    </w:p>
    <w:p w14:paraId="7DF8DFD2"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59" w:name="63"/>
      <w:bookmarkEnd w:id="59"/>
      <w:r w:rsidRPr="000F70FB">
        <w:rPr>
          <w:rFonts w:ascii="Times New Roman" w:eastAsia="Times New Roman" w:hAnsi="Times New Roman"/>
          <w:sz w:val="24"/>
          <w:szCs w:val="24"/>
          <w:lang w:eastAsia="en-GB"/>
        </w:rPr>
        <w:t>Henrietta Peck (md. Thomas R. Rich)</w:t>
      </w:r>
    </w:p>
    <w:p w14:paraId="4FAF65B0"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60" w:name="64"/>
      <w:bookmarkEnd w:id="60"/>
      <w:r w:rsidRPr="000F70FB">
        <w:rPr>
          <w:rFonts w:ascii="Times New Roman" w:eastAsia="Times New Roman" w:hAnsi="Times New Roman"/>
          <w:sz w:val="24"/>
          <w:szCs w:val="24"/>
          <w:lang w:eastAsia="en-GB"/>
        </w:rPr>
        <w:t>Sarah Jane Peck (md. Charles C. Rich)</w:t>
      </w:r>
    </w:p>
    <w:p w14:paraId="16DCE815" w14:textId="77777777" w:rsidR="006D1640" w:rsidRPr="000F70FB" w:rsidRDefault="006D1640" w:rsidP="006D1640">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61" w:name="65"/>
      <w:bookmarkEnd w:id="61"/>
      <w:r w:rsidRPr="000F70FB">
        <w:rPr>
          <w:rFonts w:ascii="Times New Roman" w:eastAsia="Times New Roman" w:hAnsi="Times New Roman"/>
          <w:sz w:val="24"/>
          <w:szCs w:val="24"/>
          <w:lang w:eastAsia="en-GB"/>
        </w:rPr>
        <w:t>Ether Knight (md. Jane Terry)</w:t>
      </w:r>
    </w:p>
    <w:p w14:paraId="29A51FF9" w14:textId="619D8245" w:rsidR="006D1640" w:rsidRPr="000F70FB" w:rsidRDefault="006D1640" w:rsidP="000456E4">
      <w:pPr>
        <w:numPr>
          <w:ilvl w:val="0"/>
          <w:numId w:val="2"/>
        </w:numPr>
        <w:spacing w:before="100" w:beforeAutospacing="1" w:after="100" w:afterAutospacing="1" w:line="240" w:lineRule="auto"/>
        <w:rPr>
          <w:rFonts w:ascii="Times New Roman" w:eastAsia="Times New Roman" w:hAnsi="Times New Roman"/>
          <w:sz w:val="24"/>
          <w:szCs w:val="24"/>
          <w:lang w:eastAsia="en-GB"/>
        </w:rPr>
      </w:pPr>
      <w:bookmarkStart w:id="62" w:name="66"/>
      <w:bookmarkEnd w:id="62"/>
      <w:r w:rsidRPr="000F70FB">
        <w:rPr>
          <w:rFonts w:ascii="Times New Roman" w:eastAsia="Times New Roman" w:hAnsi="Times New Roman"/>
          <w:sz w:val="24"/>
          <w:szCs w:val="24"/>
          <w:lang w:eastAsia="en-GB"/>
        </w:rPr>
        <w:t>Charles C. Knight (died as a child)</w:t>
      </w:r>
      <w:bookmarkStart w:id="63" w:name="67"/>
      <w:bookmarkStart w:id="64" w:name="footnote10"/>
      <w:bookmarkStart w:id="65" w:name="78"/>
      <w:bookmarkStart w:id="66" w:name="footnote20"/>
      <w:bookmarkStart w:id="67" w:name="88"/>
      <w:bookmarkEnd w:id="63"/>
      <w:bookmarkEnd w:id="64"/>
      <w:bookmarkEnd w:id="65"/>
      <w:bookmarkEnd w:id="66"/>
      <w:bookmarkEnd w:id="67"/>
    </w:p>
    <w:p w14:paraId="71FCD18E"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22A8331D"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6BABEA01"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6E0237BA"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15AC4D4C"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3424F91A"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6FDC8C44"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7F788FA4"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55AA63B6" w14:textId="77777777" w:rsidR="00CB1D82" w:rsidRDefault="00CB1D82" w:rsidP="002A5EA1">
      <w:pPr>
        <w:spacing w:before="100" w:beforeAutospacing="1" w:after="100" w:afterAutospacing="1" w:line="240" w:lineRule="auto"/>
        <w:jc w:val="center"/>
        <w:rPr>
          <w:rFonts w:ascii="Times New Roman" w:eastAsia="Times New Roman" w:hAnsi="Times New Roman"/>
          <w:b/>
          <w:sz w:val="32"/>
          <w:szCs w:val="32"/>
          <w:lang w:eastAsia="en-GB"/>
        </w:rPr>
      </w:pPr>
    </w:p>
    <w:p w14:paraId="46E6E949" w14:textId="3529D63D" w:rsidR="007139FC" w:rsidRPr="00F9427E" w:rsidRDefault="00F9427E" w:rsidP="002A5EA1">
      <w:pPr>
        <w:spacing w:before="100" w:beforeAutospacing="1" w:after="100" w:afterAutospacing="1" w:line="240" w:lineRule="auto"/>
        <w:jc w:val="center"/>
        <w:rPr>
          <w:rFonts w:ascii="Times New Roman" w:eastAsia="Times New Roman" w:hAnsi="Times New Roman"/>
          <w:bCs/>
          <w:sz w:val="24"/>
          <w:szCs w:val="24"/>
          <w:lang w:eastAsia="en-GB"/>
        </w:rPr>
      </w:pPr>
      <w:r w:rsidRPr="0064312B">
        <w:rPr>
          <w:rFonts w:ascii="Times New Roman" w:eastAsia="Times New Roman" w:hAnsi="Times New Roman"/>
          <w:b/>
          <w:sz w:val="36"/>
          <w:szCs w:val="36"/>
          <w:lang w:eastAsia="en-GB"/>
        </w:rPr>
        <w:lastRenderedPageBreak/>
        <w:t>“</w:t>
      </w:r>
      <w:r w:rsidR="007139FC" w:rsidRPr="0064312B">
        <w:rPr>
          <w:rFonts w:ascii="Times New Roman" w:eastAsia="Times New Roman" w:hAnsi="Times New Roman"/>
          <w:b/>
          <w:sz w:val="36"/>
          <w:szCs w:val="36"/>
          <w:lang w:eastAsia="en-GB"/>
        </w:rPr>
        <w:t>The Whitmer’s: A Family That Nourished the Church”</w:t>
      </w:r>
      <w:r w:rsidR="007139FC" w:rsidRPr="008402AE">
        <w:rPr>
          <w:rFonts w:ascii="Times New Roman" w:eastAsia="Times New Roman" w:hAnsi="Times New Roman"/>
          <w:b/>
          <w:sz w:val="28"/>
          <w:szCs w:val="28"/>
          <w:lang w:eastAsia="en-GB"/>
        </w:rPr>
        <w:t xml:space="preserve"> </w:t>
      </w:r>
      <w:r w:rsidR="000456E4">
        <w:rPr>
          <w:rFonts w:ascii="Times New Roman" w:eastAsia="Times New Roman" w:hAnsi="Times New Roman"/>
          <w:b/>
          <w:sz w:val="28"/>
          <w:szCs w:val="28"/>
          <w:lang w:eastAsia="en-GB"/>
        </w:rPr>
        <w:t xml:space="preserve">                          </w:t>
      </w:r>
      <w:r w:rsidR="007139FC" w:rsidRPr="00F9427E">
        <w:rPr>
          <w:rFonts w:ascii="Times New Roman" w:eastAsia="Times New Roman" w:hAnsi="Times New Roman"/>
          <w:bCs/>
          <w:sz w:val="24"/>
          <w:szCs w:val="24"/>
          <w:lang w:eastAsia="en-GB"/>
        </w:rPr>
        <w:t xml:space="preserve">Richard Lloyd Anderson, </w:t>
      </w:r>
      <w:r w:rsidR="007139FC" w:rsidRPr="00F9427E">
        <w:rPr>
          <w:rFonts w:ascii="Times New Roman" w:eastAsia="Times New Roman" w:hAnsi="Times New Roman"/>
          <w:bCs/>
          <w:iCs/>
          <w:sz w:val="24"/>
          <w:szCs w:val="24"/>
          <w:lang w:eastAsia="en-GB"/>
        </w:rPr>
        <w:t>Ensign</w:t>
      </w:r>
      <w:r w:rsidR="007139FC" w:rsidRPr="00F9427E">
        <w:rPr>
          <w:rFonts w:ascii="Times New Roman" w:eastAsia="Times New Roman" w:hAnsi="Times New Roman"/>
          <w:bCs/>
          <w:sz w:val="24"/>
          <w:szCs w:val="24"/>
          <w:lang w:eastAsia="en-GB"/>
        </w:rPr>
        <w:t>, Aug 1979</w:t>
      </w:r>
    </w:p>
    <w:p w14:paraId="48B0B311" w14:textId="77777777" w:rsidR="00260D0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bookmarkStart w:id="68" w:name="3"/>
      <w:bookmarkEnd w:id="68"/>
      <w:r w:rsidRPr="00CB1D82">
        <w:rPr>
          <w:rFonts w:ascii="Times New Roman" w:eastAsia="Times New Roman" w:hAnsi="Times New Roman"/>
          <w:sz w:val="24"/>
          <w:szCs w:val="24"/>
          <w:lang w:eastAsia="en-GB"/>
        </w:rPr>
        <w:t xml:space="preserve">Of the Book of Mormon’s eleven witnesses, seven were </w:t>
      </w:r>
      <w:r w:rsidR="00E914BD"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by blood or marriage. </w:t>
      </w:r>
    </w:p>
    <w:p w14:paraId="2E2CC677" w14:textId="77777777" w:rsidR="00B557AD"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The Book of Mormon translation was finished at the Whitmer home in Fayette; near it the Three Witnesses saw Moroni and the plates; there the organization of the Church and early New York conferences were held; half of the revelations in the Doctrine and Covenants from the New York period—twenty—were received there, a record unequaled by any other dwelling in the state.</w:t>
      </w:r>
    </w:p>
    <w:p w14:paraId="23906219" w14:textId="6AEABB38"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Joseph Smith’s family had carried the first burden in inquiry and persecution in the gospel’s restoration, </w:t>
      </w:r>
      <w:r w:rsidRPr="00CB1D82">
        <w:rPr>
          <w:rFonts w:ascii="Times New Roman" w:eastAsia="Times New Roman" w:hAnsi="Times New Roman"/>
          <w:b/>
          <w:bCs/>
          <w:sz w:val="24"/>
          <w:szCs w:val="24"/>
          <w:lang w:eastAsia="en-GB"/>
        </w:rPr>
        <w:t xml:space="preserve">but the </w:t>
      </w:r>
      <w:r w:rsidR="00B557AD"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were the family that nourished the Church.</w:t>
      </w:r>
      <w:r w:rsidRPr="00CB1D82">
        <w:rPr>
          <w:rFonts w:ascii="Times New Roman" w:eastAsia="Times New Roman" w:hAnsi="Times New Roman"/>
          <w:sz w:val="24"/>
          <w:szCs w:val="24"/>
          <w:lang w:eastAsia="en-GB"/>
        </w:rPr>
        <w:t xml:space="preserve"> </w:t>
      </w:r>
    </w:p>
    <w:p w14:paraId="751024FB"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Shortly before 1810 </w:t>
      </w:r>
      <w:r w:rsidRPr="00CB1D82">
        <w:rPr>
          <w:rFonts w:ascii="Times New Roman" w:eastAsia="Times New Roman" w:hAnsi="Times New Roman"/>
          <w:b/>
          <w:bCs/>
          <w:sz w:val="24"/>
          <w:szCs w:val="24"/>
          <w:lang w:eastAsia="en-GB"/>
        </w:rPr>
        <w:t>the Peter Whitmer family</w:t>
      </w:r>
      <w:r w:rsidRPr="00CB1D82">
        <w:rPr>
          <w:rFonts w:ascii="Times New Roman" w:eastAsia="Times New Roman" w:hAnsi="Times New Roman"/>
          <w:sz w:val="24"/>
          <w:szCs w:val="24"/>
          <w:lang w:eastAsia="en-GB"/>
        </w:rPr>
        <w:t xml:space="preserve"> had moved from Pennsylvania to the New York farmlands of Fayette township. A reporter who contacted </w:t>
      </w:r>
      <w:r w:rsidRPr="00CB1D82">
        <w:rPr>
          <w:rFonts w:ascii="Times New Roman" w:eastAsia="Times New Roman" w:hAnsi="Times New Roman"/>
          <w:b/>
          <w:bCs/>
          <w:sz w:val="24"/>
          <w:szCs w:val="24"/>
          <w:lang w:eastAsia="en-GB"/>
        </w:rPr>
        <w:t>the David Whitmer family</w:t>
      </w:r>
      <w:r w:rsidRPr="00CB1D82">
        <w:rPr>
          <w:rFonts w:ascii="Times New Roman" w:eastAsia="Times New Roman" w:hAnsi="Times New Roman"/>
          <w:sz w:val="24"/>
          <w:szCs w:val="24"/>
          <w:lang w:eastAsia="en-GB"/>
        </w:rPr>
        <w:t xml:space="preserve"> in 1885 learned enough about Peter Whitmer, Sr., to characterize him as “a hard-working, God-fearing man, a strict Presbyterian [who] brought his children up with rigid sectarian discipline” (</w:t>
      </w:r>
      <w:r w:rsidRPr="00CB1D82">
        <w:rPr>
          <w:rFonts w:ascii="Times New Roman" w:eastAsia="Times New Roman" w:hAnsi="Times New Roman"/>
          <w:i/>
          <w:iCs/>
          <w:sz w:val="24"/>
          <w:szCs w:val="24"/>
          <w:lang w:eastAsia="en-GB"/>
        </w:rPr>
        <w:t xml:space="preserve">Chicago Tribune, </w:t>
      </w:r>
      <w:r w:rsidRPr="00CB1D82">
        <w:rPr>
          <w:rFonts w:ascii="Times New Roman" w:eastAsia="Times New Roman" w:hAnsi="Times New Roman"/>
          <w:sz w:val="24"/>
          <w:szCs w:val="24"/>
          <w:lang w:eastAsia="en-GB"/>
        </w:rPr>
        <w:t xml:space="preserve">17 Dec. 1885). The 1850 census lists David’s mother, Mary Musselman Whitmer, as born in Germany. </w:t>
      </w:r>
    </w:p>
    <w:p w14:paraId="2DD2D3D4" w14:textId="77777777" w:rsidR="00122252"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We can reconstruct a family portrait in late 1820, thanks to the federal census and birthdates obtained by Church historian Andrew Jenson. The parents, Peter and Mary, are forty-seven and forty-two. Then follow seven children: Christian, twenty-two; Jacob, twenty; John, eighteen; David, fifteen; Catherine, thirteen; Peter, Jr., eleven; and Elizabeth Ann, five. Nancy, who had died in her first year, would have been seven.</w:t>
      </w:r>
      <w:hyperlink r:id="rId18" w:anchor="footnote1"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0767B177" w14:textId="66B0F5CE"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They had already paid $1,050, about half of the purchase price of their 100-acre farm, where the Church would be later organized.</w:t>
      </w:r>
      <w:hyperlink r:id="rId19" w:anchor="footnote2"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Farming was an operation that required the industry of the entire family—the men caring for large fields sowed mainly in wheat, with some flax, plus animals, gardens, and an orchard. The women of that day not only sewed their own cloth but often manufactured it from raw flax and wool, in addition to heavy domestic and farm chores. </w:t>
      </w:r>
    </w:p>
    <w:p w14:paraId="300FD482"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decade between 1820 and 1830 saw the growth of the family and their community activities. There were three weddings in 1825: Christian and Jacob married sisters from a prominent family of the area, </w:t>
      </w:r>
      <w:r w:rsidRPr="00CB1D82">
        <w:rPr>
          <w:rFonts w:ascii="Times New Roman" w:eastAsia="Times New Roman" w:hAnsi="Times New Roman"/>
          <w:b/>
          <w:bCs/>
          <w:sz w:val="24"/>
          <w:szCs w:val="24"/>
          <w:lang w:eastAsia="en-GB"/>
        </w:rPr>
        <w:t>and Catherine married Hiram Page, later a witness of the Book of Mormon</w:t>
      </w:r>
      <w:r w:rsidRPr="00CB1D82">
        <w:rPr>
          <w:rFonts w:ascii="Times New Roman" w:eastAsia="Times New Roman" w:hAnsi="Times New Roman"/>
          <w:sz w:val="24"/>
          <w:szCs w:val="24"/>
          <w:lang w:eastAsia="en-GB"/>
        </w:rPr>
        <w:t>. The father, one of the town’s “pathmasters” in 1819, was elected as highway overseer in his area in 1826 and 1827.</w:t>
      </w:r>
      <w:hyperlink r:id="rId20" w:anchor="footnote3" w:history="1">
        <w:r w:rsidRPr="00CB1D82">
          <w:rPr>
            <w:rFonts w:ascii="Times New Roman" w:eastAsia="Times New Roman" w:hAnsi="Times New Roman"/>
            <w:sz w:val="24"/>
            <w:szCs w:val="24"/>
            <w:lang w:eastAsia="en-GB"/>
          </w:rPr>
          <w:t xml:space="preserve"> 3</w:t>
        </w:r>
      </w:hyperlink>
      <w:r w:rsidRPr="00CB1D82">
        <w:rPr>
          <w:rFonts w:ascii="Times New Roman" w:eastAsia="Times New Roman" w:hAnsi="Times New Roman"/>
          <w:sz w:val="24"/>
          <w:szCs w:val="24"/>
          <w:lang w:eastAsia="en-GB"/>
        </w:rPr>
        <w:t xml:space="preserve"> Years later Diedrich Willers, Jr., prominent public servant, would report that Peter Whitmer, Sr., “is spoken of by old Fayette residents, as a worthy and industrious citizen.”</w:t>
      </w:r>
      <w:hyperlink r:id="rId21" w:anchor="footnote4"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The eldest son, Christian, was commissioned ensign in his New York militia regiment in 1825 and was elected one of the six town constables of Fayette in both 1828 and 1829—the same year he became a Book of Mormon witness. </w:t>
      </w:r>
    </w:p>
    <w:p w14:paraId="6A58547E" w14:textId="774BA6A1"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In faith Peter Whitmer, Sr., was German Reformed, and that church’s documents show Whitmer dedication and activity. The confirmations of Christian, Jacob, and John Whitmer are in the German minutes on 5 April 1822.</w:t>
      </w:r>
      <w:hyperlink r:id="rId22" w:anchor="footnote5" w:history="1"/>
      <w:r w:rsidR="00586430" w:rsidRPr="00CB1D82">
        <w:rPr>
          <w:rFonts w:ascii="Times New Roman" w:eastAsia="Times New Roman" w:hAnsi="Times New Roman"/>
          <w:sz w:val="24"/>
          <w:szCs w:val="24"/>
          <w:lang w:eastAsia="en-GB"/>
        </w:rPr>
        <w:t xml:space="preserve"> </w:t>
      </w:r>
      <w:r w:rsidRPr="00CB1D82">
        <w:rPr>
          <w:rFonts w:ascii="Times New Roman" w:eastAsia="Times New Roman" w:hAnsi="Times New Roman"/>
          <w:sz w:val="24"/>
          <w:szCs w:val="24"/>
          <w:lang w:eastAsia="en-GB"/>
        </w:rPr>
        <w:t xml:space="preserve">Their pastor, Diedrich Willers, Sr., wrote an angry letter shortly after the organization of the Church. Shocked at the one hundred baptized Mormons in his area, he repeated rumors of the number of places where Joseph Smith </w:t>
      </w:r>
      <w:r w:rsidRPr="00CB1D82">
        <w:rPr>
          <w:rFonts w:ascii="Times New Roman" w:eastAsia="Times New Roman" w:hAnsi="Times New Roman"/>
          <w:sz w:val="24"/>
          <w:szCs w:val="24"/>
          <w:lang w:eastAsia="en-GB"/>
        </w:rPr>
        <w:lastRenderedPageBreak/>
        <w:t xml:space="preserve">translated and the number of denominations that the </w:t>
      </w:r>
      <w:r w:rsidR="006D084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had supposedly joined.</w:t>
      </w:r>
      <w:hyperlink r:id="rId23" w:anchor="footnote6"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Yet years later, in a calmer mood, he admitted that he was not “even at that time much conversant with the facts” of Mormon origins, but that Peter Whitmer, one of his members, was “a quiet unpretending, and apparently honest, candid, and simple-minded man.” Rev. Willers remembers warning Father Whitmer of Joseph Smith’s “errors and delusions,” but “my conversation … apparently made no impression upon him, his only reply to my arguments being the repeated quotation in the German language of the words: ‘Jesus Christ, yesterday, today, and forever.’ ” (See Heb. 13:8.) </w:t>
      </w:r>
    </w:p>
    <w:p w14:paraId="59AE5ABC" w14:textId="522BD1C8"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 xml:space="preserve">The </w:t>
      </w:r>
      <w:r w:rsidR="0026385A"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first knew Joseph Smith in 1829</w:t>
      </w:r>
      <w:r w:rsidRPr="00CB1D82">
        <w:rPr>
          <w:rFonts w:ascii="Times New Roman" w:eastAsia="Times New Roman" w:hAnsi="Times New Roman"/>
          <w:sz w:val="24"/>
          <w:szCs w:val="24"/>
          <w:lang w:eastAsia="en-GB"/>
        </w:rPr>
        <w:t>, a time when David, John, Peter, Jr., and Elizabeth Ann were still living in the parents’ home with the married sons and daughter nearby. David later told how he had met Oliver Cowdery on a visit to the Palmyra area. Both were intensely curious about the reports of new scripture written on gold plates. As Oliver went to Pennsylvania, where the young Prophet was working on the translation, he stopped at the Whitmer house and promised to tell David what he found out. Three letters came to the Whitmer home: the first one reported that Oliver was scribe in the translation and was “convinced that Smith had the records”; the second letter quoted from the translation and reiterated Oliver’s strong faith; the last letter asked if they could finish the translation in the haven of David’s home.</w:t>
      </w:r>
      <w:hyperlink r:id="rId24" w:anchor="footnote8"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191CAB31" w14:textId="77777777" w:rsidR="00C04018"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David alone could not answer that request. Lucy Mack Smith, who knew the elder </w:t>
      </w:r>
      <w:r w:rsidR="004B135A"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intimately, wrote that David showed the letter “to his father, mother, brothers, and sisters, and their advice was asked in regard to the best course for him to take.” In the family council Father Whitmer was practical: “Why, David [you] know you have sowed as much wheat as you can harrow in tomorrow and next day, and then you have a quantity of plaster to spread.” </w:t>
      </w:r>
    </w:p>
    <w:p w14:paraId="10DBCCE5" w14:textId="1B9AB4F4"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So they decided that David should not go for Joseph and Oliver unless he got “a witness from God that it is very necessary.” David agreed but secretly asked the Lord that if he should go, he would be able “to do this work sooner than the same work had ever been done on the farm before.” To everyone’s amazement, two days’ work was done in one, and the impressed father counseled David to finish fertilizing and leave to “bring up the man with his scribe”; Father Whitmer was convinced that “there must be some overruling power in this thing.” </w:t>
      </w:r>
    </w:p>
    <w:p w14:paraId="5B502490" w14:textId="77777777" w:rsidR="007139FC" w:rsidRPr="00CB1D82" w:rsidRDefault="007139FC" w:rsidP="007139FC">
      <w:pPr>
        <w:spacing w:before="100" w:beforeAutospacing="1" w:after="100" w:afterAutospacing="1" w:line="240" w:lineRule="auto"/>
        <w:rPr>
          <w:rFonts w:ascii="Times New Roman" w:eastAsia="Times New Roman" w:hAnsi="Times New Roman"/>
          <w:b/>
          <w:bCs/>
          <w:sz w:val="24"/>
          <w:szCs w:val="24"/>
          <w:lang w:eastAsia="en-GB"/>
        </w:rPr>
      </w:pPr>
      <w:r w:rsidRPr="00CB1D82">
        <w:rPr>
          <w:rFonts w:ascii="Times New Roman" w:eastAsia="Times New Roman" w:hAnsi="Times New Roman"/>
          <w:sz w:val="24"/>
          <w:szCs w:val="24"/>
          <w:lang w:eastAsia="en-GB"/>
        </w:rPr>
        <w:t xml:space="preserve">The Prophet and Oliver Cowdery arrived first, then Emma. The severe alteration of household patterns burdened Mary with more work, but David told Orson Pratt and Joseph F. Smith of a special confirmation that she received. </w:t>
      </w:r>
      <w:r w:rsidRPr="00CB1D82">
        <w:rPr>
          <w:rFonts w:ascii="Times New Roman" w:eastAsia="Times New Roman" w:hAnsi="Times New Roman"/>
          <w:b/>
          <w:bCs/>
          <w:sz w:val="24"/>
          <w:szCs w:val="24"/>
          <w:lang w:eastAsia="en-GB"/>
        </w:rPr>
        <w:t xml:space="preserve">Mary, on her way to milk the cows, met a special messenger, who said: “You have been very faithful and diligent in your labors, but you are tried because of the increase of your toil; it is proper therefore that you should receive a witness that your faith may be strengthened.” </w:t>
      </w:r>
    </w:p>
    <w:p w14:paraId="2C978B12"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He showed her the plates and, David related, she never felt to complain at her increased labors after that</w:t>
      </w:r>
      <w:r w:rsidRPr="00CB1D82">
        <w:rPr>
          <w:rFonts w:ascii="Times New Roman" w:eastAsia="Times New Roman" w:hAnsi="Times New Roman"/>
          <w:sz w:val="24"/>
          <w:szCs w:val="24"/>
          <w:lang w:eastAsia="en-GB"/>
        </w:rPr>
        <w:t xml:space="preserve">. John C. Whitmer, Jacob’s son, was twenty-one when his grandmother died, and heard Mary’s story first-hand on “several occasions.” He gave many more details: the “kind, friendly tone” of the messenger’s address; her “unexpressible joy and satisfaction” on hearing his explanations; her view of the engravings as the leaves of the plates were turned one by one before her eyes. He added: “I knew my grandmother to be a good, noble and truthful woman, and I have not the least doubt of her statement in regard to seeing the plates being strictly true. </w:t>
      </w:r>
      <w:r w:rsidRPr="00CB1D82">
        <w:rPr>
          <w:rFonts w:ascii="Times New Roman" w:eastAsia="Times New Roman" w:hAnsi="Times New Roman"/>
          <w:b/>
          <w:bCs/>
          <w:sz w:val="24"/>
          <w:szCs w:val="24"/>
          <w:lang w:eastAsia="en-GB"/>
        </w:rPr>
        <w:t>She was a strong believer in the Book of Mormon until the day of her death.”</w:t>
      </w:r>
      <w:r w:rsidRPr="00CB1D82">
        <w:rPr>
          <w:rFonts w:ascii="Times New Roman" w:eastAsia="Times New Roman" w:hAnsi="Times New Roman"/>
          <w:sz w:val="24"/>
          <w:szCs w:val="24"/>
          <w:lang w:eastAsia="en-GB"/>
        </w:rPr>
        <w:t xml:space="preserve"> </w:t>
      </w:r>
    </w:p>
    <w:p w14:paraId="4CBEF473"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lastRenderedPageBreak/>
        <w:t xml:space="preserve">During this summer and the following year came the well-known outpouring of revelations, translating, and witnessing of the plates. Not so well known are </w:t>
      </w:r>
      <w:r w:rsidRPr="00CB1D82">
        <w:rPr>
          <w:rFonts w:ascii="Times New Roman" w:eastAsia="Times New Roman" w:hAnsi="Times New Roman"/>
          <w:b/>
          <w:bCs/>
          <w:sz w:val="24"/>
          <w:szCs w:val="24"/>
          <w:lang w:eastAsia="en-GB"/>
        </w:rPr>
        <w:t>the inspirational Church conferences held that first year at the Whitmer home.</w:t>
      </w:r>
      <w:r w:rsidRPr="00CB1D82">
        <w:rPr>
          <w:rFonts w:ascii="Times New Roman" w:eastAsia="Times New Roman" w:hAnsi="Times New Roman"/>
          <w:sz w:val="24"/>
          <w:szCs w:val="24"/>
          <w:lang w:eastAsia="en-GB"/>
        </w:rPr>
        <w:t xml:space="preserve"> The house was not large or elaborate. Historian Andrew Jenson talked with those who had seen it standing and described it as a “one-and-a-half story log house.” Sidney Rigdon, who attended conference there, spoke of the spiritual power of the first meetings, with “the whole Church of Christ in a little old log house about 20 feet square, near Waterloo, N.Y.”</w:t>
      </w:r>
      <w:hyperlink r:id="rId25" w:anchor="footnote12"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54B4C17C" w14:textId="1BAD71BA"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first conference with contemporary minutes was held there on 9 June 1830, </w:t>
      </w:r>
      <w:r w:rsidRPr="00B7250B">
        <w:rPr>
          <w:rFonts w:ascii="Times New Roman" w:eastAsia="Times New Roman" w:hAnsi="Times New Roman"/>
          <w:sz w:val="24"/>
          <w:szCs w:val="24"/>
          <w:lang w:eastAsia="en-GB"/>
        </w:rPr>
        <w:t>with six elders</w:t>
      </w:r>
      <w:r w:rsidRPr="00CB1D82">
        <w:rPr>
          <w:rFonts w:ascii="Times New Roman" w:eastAsia="Times New Roman" w:hAnsi="Times New Roman"/>
          <w:sz w:val="24"/>
          <w:szCs w:val="24"/>
          <w:lang w:eastAsia="en-GB"/>
        </w:rPr>
        <w:t xml:space="preserve">—then the highest office. Joseph Smith and Oliver were listed as senior to the others </w:t>
      </w:r>
      <w:r w:rsidRPr="00CB1D82">
        <w:rPr>
          <w:rFonts w:ascii="Times New Roman" w:eastAsia="Times New Roman" w:hAnsi="Times New Roman"/>
          <w:b/>
          <w:bCs/>
          <w:sz w:val="24"/>
          <w:szCs w:val="24"/>
          <w:lang w:eastAsia="en-GB"/>
        </w:rPr>
        <w:t>and three of the remaining four were Whitmer</w:t>
      </w:r>
      <w:r w:rsidR="00A46205" w:rsidRPr="00CB1D82">
        <w:rPr>
          <w:rFonts w:ascii="Times New Roman" w:eastAsia="Times New Roman" w:hAnsi="Times New Roman"/>
          <w:b/>
          <w:bCs/>
          <w:sz w:val="24"/>
          <w:szCs w:val="24"/>
          <w:lang w:eastAsia="en-GB"/>
        </w:rPr>
        <w:t>’</w:t>
      </w:r>
      <w:r w:rsidRPr="00CB1D82">
        <w:rPr>
          <w:rFonts w:ascii="Times New Roman" w:eastAsia="Times New Roman" w:hAnsi="Times New Roman"/>
          <w:b/>
          <w:bCs/>
          <w:sz w:val="24"/>
          <w:szCs w:val="24"/>
          <w:lang w:eastAsia="en-GB"/>
        </w:rPr>
        <w:t>s</w:t>
      </w:r>
      <w:r w:rsidRPr="00CB1D82">
        <w:rPr>
          <w:rFonts w:ascii="Times New Roman" w:eastAsia="Times New Roman" w:hAnsi="Times New Roman"/>
          <w:sz w:val="24"/>
          <w:szCs w:val="24"/>
          <w:lang w:eastAsia="en-GB"/>
        </w:rPr>
        <w:t xml:space="preserve">: David, who had brought the translators to Fayette; John, who had been an important scribe, and Peter (undoubtedly the son), who had assisted during the first printing of the Book of Mormon in the winter of 1829–30. </w:t>
      </w:r>
      <w:r w:rsidRPr="00CB1D82">
        <w:rPr>
          <w:rFonts w:ascii="Times New Roman" w:eastAsia="Times New Roman" w:hAnsi="Times New Roman"/>
          <w:b/>
          <w:bCs/>
          <w:sz w:val="24"/>
          <w:szCs w:val="24"/>
          <w:lang w:eastAsia="en-GB"/>
        </w:rPr>
        <w:t>These three men were also singled out with special revelations during the translation of the Book of Mormon, and were given special missionary callings by revelation during 1830</w:t>
      </w:r>
      <w:r w:rsidRPr="00CB1D82">
        <w:rPr>
          <w:rFonts w:ascii="Times New Roman" w:eastAsia="Times New Roman" w:hAnsi="Times New Roman"/>
          <w:sz w:val="24"/>
          <w:szCs w:val="24"/>
          <w:lang w:eastAsia="en-GB"/>
        </w:rPr>
        <w:t xml:space="preserve"> (see D&amp;C 14–16, 30). This conference’s minutes list two more family members, Hiram Page and Christian, as teachers. </w:t>
      </w:r>
    </w:p>
    <w:p w14:paraId="356F867E"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One month later, in July, the Prophet Joseph had returned to his Pennsylvania home </w:t>
      </w:r>
      <w:r w:rsidRPr="00CB1D82">
        <w:rPr>
          <w:rFonts w:ascii="Times New Roman" w:eastAsia="Times New Roman" w:hAnsi="Times New Roman"/>
          <w:b/>
          <w:bCs/>
          <w:sz w:val="24"/>
          <w:szCs w:val="24"/>
          <w:lang w:eastAsia="en-GB"/>
        </w:rPr>
        <w:t xml:space="preserve">with John Whitmer, who assisted in copying the revelations. </w:t>
      </w:r>
      <w:r w:rsidRPr="00CB1D82">
        <w:rPr>
          <w:rFonts w:ascii="Times New Roman" w:eastAsia="Times New Roman" w:hAnsi="Times New Roman"/>
          <w:sz w:val="24"/>
          <w:szCs w:val="24"/>
          <w:lang w:eastAsia="en-GB"/>
        </w:rPr>
        <w:t xml:space="preserve">There they received an energetic letter from Oliver Cowdery, who wanted to change a certain revelation: “I command you in the name of God to erase those words  that no priestcraft be amongst us!” </w:t>
      </w:r>
    </w:p>
    <w:p w14:paraId="12875E74" w14:textId="2FD9813F"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Here was the first crisis between the men who had been favored with many forms of revelation.</w:t>
      </w:r>
      <w:r w:rsidRPr="00CB1D82">
        <w:rPr>
          <w:rFonts w:ascii="Times New Roman" w:eastAsia="Times New Roman" w:hAnsi="Times New Roman"/>
          <w:sz w:val="24"/>
          <w:szCs w:val="24"/>
          <w:lang w:eastAsia="en-GB"/>
        </w:rPr>
        <w:t xml:space="preserve"> Filled with “sorrow and uneasiness,” the Prophet returned to the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where he “found the family in general” agreeing with Oliver Cowdery’s interpretation. He labored with them, and Christian “at length became convinced” of the truthfulness of the Prophet’s position: “With his assistance, I succeeded in bringing, not only the Whitmer family, but also Oliver Cowdery to acknowledge that they had been in error.” The lesson? “The necessity of humility and meekness before the Lord, that He might teach us of His ways,” said Joseph Smith.</w:t>
      </w:r>
      <w:hyperlink r:id="rId26" w:anchor="footnote13"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6E3F30F9"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But that lesson was not easily learned. With Newel Knight’s help, the Prophet moved back to the Whitmer home just before the next Church conference two months later. </w:t>
      </w:r>
      <w:r w:rsidRPr="00CB1D82">
        <w:rPr>
          <w:rFonts w:ascii="Times New Roman" w:eastAsia="Times New Roman" w:hAnsi="Times New Roman"/>
          <w:b/>
          <w:bCs/>
          <w:sz w:val="24"/>
          <w:szCs w:val="24"/>
          <w:lang w:eastAsia="en-GB"/>
        </w:rPr>
        <w:t xml:space="preserve">Then he discovered that Hiram Page had persuaded the Whitmer family and Oliver Cowdery to accept strange revelations through a seer stone </w:t>
      </w:r>
      <w:r w:rsidRPr="00CB1D82">
        <w:rPr>
          <w:rFonts w:ascii="Times New Roman" w:eastAsia="Times New Roman" w:hAnsi="Times New Roman"/>
          <w:sz w:val="24"/>
          <w:szCs w:val="24"/>
          <w:lang w:eastAsia="en-GB"/>
        </w:rPr>
        <w:t xml:space="preserve">(see </w:t>
      </w:r>
      <w:r w:rsidRPr="00CB1D82">
        <w:rPr>
          <w:rFonts w:ascii="Times New Roman" w:eastAsia="Times New Roman" w:hAnsi="Times New Roman"/>
          <w:i/>
          <w:iCs/>
          <w:sz w:val="24"/>
          <w:szCs w:val="24"/>
          <w:lang w:eastAsia="en-GB"/>
        </w:rPr>
        <w:t xml:space="preserve">History of the Church, </w:t>
      </w:r>
      <w:r w:rsidRPr="00CB1D82">
        <w:rPr>
          <w:rFonts w:ascii="Times New Roman" w:eastAsia="Times New Roman" w:hAnsi="Times New Roman"/>
          <w:sz w:val="24"/>
          <w:szCs w:val="24"/>
          <w:lang w:eastAsia="en-GB"/>
        </w:rPr>
        <w:t>1:110). Newel Knight remembered “quite a roll of papers full of these revelations,” which were “in contradiction to the New Testament and the revelations of these last days.” He also remembered that Joseph was deeply concerned: “That night before the conference I occupied the same room that he did and the greater part of the night was spent in prayer and supplication.”</w:t>
      </w:r>
      <w:hyperlink r:id="rId27" w:anchor="footnote14"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231188CC" w14:textId="77777777" w:rsidR="00894DD0"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However, the minutes contain the significant sentence: “Brother Joseph Smith, Jr. was appointed by the voice of the Conference to receive and write Revelations and Commandments for this church.”</w:t>
      </w:r>
      <w:r w:rsidR="00CC6ED9"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A revelation, now section 28, said Hiram Page had been deceived:</w:t>
      </w:r>
      <w:r w:rsidRPr="00CB1D82">
        <w:rPr>
          <w:rFonts w:ascii="Times New Roman" w:eastAsia="Times New Roman" w:hAnsi="Times New Roman"/>
          <w:sz w:val="24"/>
          <w:szCs w:val="24"/>
          <w:lang w:eastAsia="en-GB"/>
        </w:rPr>
        <w:t xml:space="preserve"> personal inspiration is a true principle—yet no one but the president of the Church may write revelations for the Church (see D&amp;C 28:4–5, 2). Since the Spirit bore witness of these truths, all (including Hiram Page) renounced the false messages and were filled with the gifts of “peace, and faith, and hope, and charity” (</w:t>
      </w:r>
      <w:r w:rsidRPr="00CB1D82">
        <w:rPr>
          <w:rFonts w:ascii="Times New Roman" w:eastAsia="Times New Roman" w:hAnsi="Times New Roman"/>
          <w:i/>
          <w:iCs/>
          <w:sz w:val="24"/>
          <w:szCs w:val="24"/>
          <w:lang w:eastAsia="en-GB"/>
        </w:rPr>
        <w:t xml:space="preserve">History of the Church, </w:t>
      </w:r>
      <w:r w:rsidRPr="00CB1D82">
        <w:rPr>
          <w:rFonts w:ascii="Times New Roman" w:eastAsia="Times New Roman" w:hAnsi="Times New Roman"/>
          <w:sz w:val="24"/>
          <w:szCs w:val="24"/>
          <w:lang w:eastAsia="en-GB"/>
        </w:rPr>
        <w:t xml:space="preserve">1:115). </w:t>
      </w:r>
    </w:p>
    <w:p w14:paraId="0946C070" w14:textId="58828ABE" w:rsidR="007139FC" w:rsidRPr="00CB1D82" w:rsidRDefault="007139FC" w:rsidP="007139FC">
      <w:pPr>
        <w:spacing w:before="100" w:beforeAutospacing="1" w:after="100" w:afterAutospacing="1" w:line="240" w:lineRule="auto"/>
        <w:rPr>
          <w:rFonts w:ascii="Times New Roman" w:eastAsia="Times New Roman" w:hAnsi="Times New Roman"/>
          <w:b/>
          <w:bCs/>
          <w:sz w:val="24"/>
          <w:szCs w:val="24"/>
          <w:lang w:eastAsia="en-GB"/>
        </w:rPr>
      </w:pPr>
      <w:r w:rsidRPr="00CB1D82">
        <w:rPr>
          <w:rFonts w:ascii="Times New Roman" w:eastAsia="Times New Roman" w:hAnsi="Times New Roman"/>
          <w:b/>
          <w:bCs/>
          <w:sz w:val="24"/>
          <w:szCs w:val="24"/>
          <w:lang w:eastAsia="en-GB"/>
        </w:rPr>
        <w:lastRenderedPageBreak/>
        <w:t xml:space="preserve">Yet these episodes would re-emerge from the past in another confrontation between Joseph Smith and these same men eight years later. </w:t>
      </w:r>
    </w:p>
    <w:p w14:paraId="7A514573"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During these first years, however, the Whitmer family’s service was brilliant</w:t>
      </w:r>
      <w:r w:rsidRPr="00CB1D82">
        <w:rPr>
          <w:rFonts w:ascii="Times New Roman" w:eastAsia="Times New Roman" w:hAnsi="Times New Roman"/>
          <w:sz w:val="24"/>
          <w:szCs w:val="24"/>
          <w:lang w:eastAsia="en-GB"/>
        </w:rPr>
        <w:t xml:space="preserve">. The Whitmer women, Emma Smith, and possibly Thankful Pratt made clothing for the men sent on the first major mission of the Church, launched from Fayette soon after that September conference. Lucy Smith recalled that this “was no easy task, as the most of it had to be manufactured out of the raw material” (Lucy Smith, </w:t>
      </w:r>
      <w:r w:rsidRPr="00CB1D82">
        <w:rPr>
          <w:rFonts w:ascii="Times New Roman" w:eastAsia="Times New Roman" w:hAnsi="Times New Roman"/>
          <w:i/>
          <w:iCs/>
          <w:sz w:val="24"/>
          <w:szCs w:val="24"/>
          <w:lang w:eastAsia="en-GB"/>
        </w:rPr>
        <w:t xml:space="preserve">Biographical Sketches, </w:t>
      </w:r>
      <w:r w:rsidRPr="00CB1D82">
        <w:rPr>
          <w:rFonts w:ascii="Times New Roman" w:eastAsia="Times New Roman" w:hAnsi="Times New Roman"/>
          <w:sz w:val="24"/>
          <w:szCs w:val="24"/>
          <w:lang w:eastAsia="en-GB"/>
        </w:rPr>
        <w:t xml:space="preserve">p. 169). </w:t>
      </w:r>
    </w:p>
    <w:p w14:paraId="58DD7E4F" w14:textId="77777777" w:rsidR="00894DD0"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These first missionaries to Missouri included Oliver Cowdery and Peter Whitmer, Jr</w:t>
      </w:r>
      <w:r w:rsidRPr="00CB1D82">
        <w:rPr>
          <w:rFonts w:ascii="Times New Roman" w:eastAsia="Times New Roman" w:hAnsi="Times New Roman"/>
          <w:sz w:val="24"/>
          <w:szCs w:val="24"/>
          <w:lang w:eastAsia="en-GB"/>
        </w:rPr>
        <w:t xml:space="preserve">.; and their phenomenal success at Kirtland, Ohio, soon led the whole Church to migrate there. </w:t>
      </w:r>
    </w:p>
    <w:p w14:paraId="1AE258E5" w14:textId="72B9B18E"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Their work was written in fire in the hearts of converts, but a precious single-page journal from Peter Whitmer, Jr., shows his spirit as he “declared the Book of Mormon” to Indians and the “fulness of the gospel” </w:t>
      </w:r>
      <w:r w:rsidRPr="00CB1D82">
        <w:rPr>
          <w:rFonts w:ascii="Times New Roman" w:eastAsia="Times New Roman" w:hAnsi="Times New Roman"/>
          <w:b/>
          <w:bCs/>
          <w:sz w:val="24"/>
          <w:szCs w:val="24"/>
          <w:lang w:eastAsia="en-GB"/>
        </w:rPr>
        <w:t>during the conversion of 130 in Ohio.</w:t>
      </w:r>
      <w:r w:rsidRPr="00CB1D82">
        <w:rPr>
          <w:rFonts w:ascii="Times New Roman" w:eastAsia="Times New Roman" w:hAnsi="Times New Roman"/>
          <w:sz w:val="24"/>
          <w:szCs w:val="24"/>
          <w:lang w:eastAsia="en-GB"/>
        </w:rPr>
        <w:t xml:space="preserve"> The hardships of that winter in Missouri he passes by, though mentioning his sickness on arriving home: “I … was taken sick with the ague and fever for the space of four weeks.”</w:t>
      </w:r>
      <w:hyperlink r:id="rId28" w:anchor="footnote16"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Here we see the personal cost of early missionary labors. </w:t>
      </w:r>
    </w:p>
    <w:p w14:paraId="78791670" w14:textId="4E69F76D"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Soon the available elders of the Church—including Oliver, Hiram Page, and the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—were called to Missouri, preaching on their way. William E. McLellin, a school</w:t>
      </w:r>
      <w:r w:rsidR="00AE6595" w:rsidRPr="00CB1D82">
        <w:rPr>
          <w:rFonts w:ascii="Times New Roman" w:eastAsia="Times New Roman" w:hAnsi="Times New Roman"/>
          <w:sz w:val="24"/>
          <w:szCs w:val="24"/>
          <w:lang w:eastAsia="en-GB"/>
        </w:rPr>
        <w:t>-</w:t>
      </w:r>
      <w:r w:rsidRPr="00CB1D82">
        <w:rPr>
          <w:rFonts w:ascii="Times New Roman" w:eastAsia="Times New Roman" w:hAnsi="Times New Roman"/>
          <w:sz w:val="24"/>
          <w:szCs w:val="24"/>
          <w:lang w:eastAsia="en-GB"/>
        </w:rPr>
        <w:t>teacher in Paris, Illinois, heard of the discovery and translation of the Book of Mormon from David Whitmer. He later wrote his relatives: “One of these [visitors] was a witness to the book and had seen an angel which declared its truth (his name was David Whitmer). They were in the neighborhood about a week. I talked much with them by way of enquiry and argument.” When David left, William was consumed with a desire to know the truth. He shut down school, rode his horse 450 miles west to Independence, talked to the elders there, including Hyrum Smith, and was baptized and ordained an elder.</w:t>
      </w:r>
      <w:hyperlink r:id="rId29" w:anchor="footnote17"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108964FC" w14:textId="704C6D08" w:rsidR="007D385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 xml:space="preserve">After Jackson County was designated the gathering place, the </w:t>
      </w:r>
      <w:r w:rsidR="0047366B"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moved there, establishing the “Whitmer Settlement</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By then there were many Whitmer households</w:t>
      </w:r>
      <w:r w:rsidRPr="00CB1D82">
        <w:rPr>
          <w:rFonts w:ascii="Times New Roman" w:eastAsia="Times New Roman" w:hAnsi="Times New Roman"/>
          <w:sz w:val="24"/>
          <w:szCs w:val="24"/>
          <w:lang w:eastAsia="en-GB"/>
        </w:rPr>
        <w:t xml:space="preserve">. </w:t>
      </w:r>
    </w:p>
    <w:p w14:paraId="585ED14E" w14:textId="0493CC72"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David had married in 1830 and the youngest, Elizabeth Ann, would marry Oliver Cowdery in 1832. Peter Whitmer, Jr., and John would marry in 1832 and 1833. Conference minutes at Hiram, Ohio, on 12 November 1831 give special insight into the family’s migration to Missouri. The Prophet and Oliver Cowdery were present, along with John, David, and Peter Whitmer, Jr. Oliver and John Whitmer were assigned to “carry” the revelations to be printed in Independence, a project involving “the foundation of the Church and the salvation of the world.” </w:t>
      </w:r>
      <w:r w:rsidRPr="00CB1D82">
        <w:rPr>
          <w:rFonts w:ascii="Times New Roman" w:eastAsia="Times New Roman" w:hAnsi="Times New Roman" w:cs="Times New Roman"/>
          <w:b/>
          <w:bCs/>
          <w:sz w:val="24"/>
          <w:szCs w:val="24"/>
          <w:lang w:eastAsia="en-GB"/>
        </w:rPr>
        <w:t>The assembly voted that “inheritances” in Zion be given to some who had given much to the kingdom—among these were Christian, Jacob, David and Peter, Jr., and Hiram Page.</w:t>
      </w:r>
      <w:hyperlink r:id="rId30" w:anchor="footnote18" w:history="1">
        <w:r w:rsidRPr="00CB1D82">
          <w:rPr>
            <w:rFonts w:ascii="Times New Roman" w:eastAsia="Times New Roman" w:hAnsi="Times New Roman" w:cs="Times New Roman"/>
            <w:b/>
            <w:bCs/>
            <w:sz w:val="24"/>
            <w:szCs w:val="24"/>
            <w:lang w:eastAsia="en-GB"/>
          </w:rPr>
          <w:t xml:space="preserve"> </w:t>
        </w:r>
      </w:hyperlink>
      <w:r w:rsidRPr="00CB1D82">
        <w:rPr>
          <w:rFonts w:ascii="Times New Roman" w:eastAsia="Times New Roman" w:hAnsi="Times New Roman" w:cs="Times New Roman"/>
          <w:b/>
          <w:bCs/>
          <w:sz w:val="24"/>
          <w:szCs w:val="24"/>
          <w:lang w:eastAsia="en-GB"/>
        </w:rPr>
        <w:t xml:space="preserve"> The </w:t>
      </w:r>
      <w:r w:rsidR="0047366B" w:rsidRPr="00CB1D82">
        <w:rPr>
          <w:rFonts w:ascii="Times New Roman" w:eastAsia="Times New Roman" w:hAnsi="Times New Roman" w:cs="Times New Roman"/>
          <w:b/>
          <w:bCs/>
          <w:sz w:val="24"/>
          <w:szCs w:val="24"/>
          <w:lang w:eastAsia="en-GB"/>
        </w:rPr>
        <w:t>Whitmer’s</w:t>
      </w:r>
      <w:r w:rsidRPr="00CB1D82">
        <w:rPr>
          <w:rFonts w:ascii="Times New Roman" w:eastAsia="Times New Roman" w:hAnsi="Times New Roman" w:cs="Times New Roman"/>
          <w:b/>
          <w:bCs/>
          <w:sz w:val="24"/>
          <w:szCs w:val="24"/>
          <w:lang w:eastAsia="en-GB"/>
        </w:rPr>
        <w:t xml:space="preserve"> lost all a short two years later when mobs drove out the Jackson County Saints.</w:t>
      </w:r>
      <w:r w:rsidRPr="00CB1D82">
        <w:rPr>
          <w:rFonts w:ascii="Times New Roman" w:eastAsia="Times New Roman" w:hAnsi="Times New Roman"/>
          <w:sz w:val="24"/>
          <w:szCs w:val="24"/>
          <w:lang w:eastAsia="en-GB"/>
        </w:rPr>
        <w:t xml:space="preserve"> </w:t>
      </w:r>
    </w:p>
    <w:p w14:paraId="489078AC"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Christian Whitmer was threatened at gunpoint and Hiram Page was severely beaten during these mobbings,</w:t>
      </w:r>
      <w:hyperlink r:id="rId31" w:anchor="footnote19"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but the family faith did not weaken under persecution. </w:t>
      </w:r>
      <w:r w:rsidRPr="00CB1D82">
        <w:rPr>
          <w:rFonts w:ascii="Times New Roman" w:eastAsia="Times New Roman" w:hAnsi="Times New Roman"/>
          <w:b/>
          <w:bCs/>
          <w:sz w:val="24"/>
          <w:szCs w:val="24"/>
          <w:lang w:eastAsia="en-GB"/>
        </w:rPr>
        <w:t>David Whitmer, along with other leading Mormons, was herded into Independence Square “at the point of a bayonet.”</w:t>
      </w:r>
      <w:r w:rsidRPr="00CB1D82">
        <w:rPr>
          <w:rFonts w:ascii="Times New Roman" w:eastAsia="Times New Roman" w:hAnsi="Times New Roman"/>
          <w:sz w:val="24"/>
          <w:szCs w:val="24"/>
          <w:lang w:eastAsia="en-GB"/>
        </w:rPr>
        <w:t xml:space="preserve"> The mob’s leader threatened his Mormon prisoners with “instant death unless they denied the Book of Mormon and confessed it to be a fraud.” The clicks of guns being cocked backed up his ultimatum, but the special witness to the Book of Mormon met that challenge dramatically: “</w:t>
      </w:r>
      <w:r w:rsidRPr="00CB1D82">
        <w:rPr>
          <w:rFonts w:ascii="Times New Roman" w:eastAsia="Times New Roman" w:hAnsi="Times New Roman"/>
          <w:b/>
          <w:bCs/>
          <w:sz w:val="24"/>
          <w:szCs w:val="24"/>
          <w:lang w:eastAsia="en-GB"/>
        </w:rPr>
        <w:t xml:space="preserve">David Whitmer, hereupon, lifted up his hands and bore witness </w:t>
      </w:r>
      <w:r w:rsidRPr="00CB1D82">
        <w:rPr>
          <w:rFonts w:ascii="Times New Roman" w:eastAsia="Times New Roman" w:hAnsi="Times New Roman"/>
          <w:b/>
          <w:bCs/>
          <w:sz w:val="24"/>
          <w:szCs w:val="24"/>
          <w:lang w:eastAsia="en-GB"/>
        </w:rPr>
        <w:lastRenderedPageBreak/>
        <w:t>that the Book of Mormon was the Word of God.</w:t>
      </w:r>
      <w:r w:rsidRPr="00CB1D82">
        <w:rPr>
          <w:rFonts w:ascii="Times New Roman" w:eastAsia="Times New Roman" w:hAnsi="Times New Roman"/>
          <w:sz w:val="24"/>
          <w:szCs w:val="24"/>
          <w:lang w:eastAsia="en-GB"/>
        </w:rPr>
        <w:t xml:space="preserve"> The mob then let them go.”</w:t>
      </w:r>
      <w:hyperlink r:id="rId32" w:anchor="footnote20"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Years later David recalled the episode: “The testimony I gave to that mob made them fear and tremble, and I escaped from them.”</w:t>
      </w:r>
      <w:hyperlink r:id="rId33" w:anchor="footnote21"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138A0BD0" w14:textId="77777777" w:rsidR="0059270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exiled Mormons temporarily moved to Clay County, north across the Missouri River. In this location, </w:t>
      </w:r>
      <w:r w:rsidRPr="00CB1D82">
        <w:rPr>
          <w:rFonts w:ascii="Times New Roman" w:eastAsia="Times New Roman" w:hAnsi="Times New Roman"/>
          <w:b/>
          <w:bCs/>
          <w:sz w:val="24"/>
          <w:szCs w:val="24"/>
          <w:lang w:eastAsia="en-GB"/>
        </w:rPr>
        <w:t xml:space="preserve">both Christian and Peter, Jr., the oldest and youngest Whitmer sons, served as high </w:t>
      </w:r>
      <w:r w:rsidR="00A5735B" w:rsidRPr="00CB1D82">
        <w:rPr>
          <w:rFonts w:ascii="Times New Roman" w:eastAsia="Times New Roman" w:hAnsi="Times New Roman"/>
          <w:b/>
          <w:bCs/>
          <w:sz w:val="24"/>
          <w:szCs w:val="24"/>
          <w:lang w:eastAsia="en-GB"/>
        </w:rPr>
        <w:t>councillors</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But the burden of persecution and exposure was heavy</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Peter, Jr., died within days of turning twenty-six, leaving a small family</w:t>
      </w:r>
      <w:r w:rsidRPr="00CB1D82">
        <w:rPr>
          <w:rFonts w:ascii="Times New Roman" w:eastAsia="Times New Roman" w:hAnsi="Times New Roman"/>
          <w:sz w:val="24"/>
          <w:szCs w:val="24"/>
          <w:lang w:eastAsia="en-GB"/>
        </w:rPr>
        <w:t xml:space="preserve">. </w:t>
      </w:r>
      <w:r w:rsidRPr="00CB1D82">
        <w:rPr>
          <w:rFonts w:ascii="Times New Roman" w:eastAsia="Times New Roman" w:hAnsi="Times New Roman"/>
          <w:b/>
          <w:bCs/>
          <w:sz w:val="24"/>
          <w:szCs w:val="24"/>
          <w:lang w:eastAsia="en-GB"/>
        </w:rPr>
        <w:t>Christian Whitmer died two months later, at age thirty-seven, leaving a wife but no children</w:t>
      </w:r>
      <w:r w:rsidRPr="00CB1D82">
        <w:rPr>
          <w:rFonts w:ascii="Times New Roman" w:eastAsia="Times New Roman" w:hAnsi="Times New Roman"/>
          <w:sz w:val="24"/>
          <w:szCs w:val="24"/>
          <w:lang w:eastAsia="en-GB"/>
        </w:rPr>
        <w:t>.</w:t>
      </w:r>
    </w:p>
    <w:p w14:paraId="6972486E" w14:textId="13DB4BEB"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His brother John, then editing the church newspaper in Kirtland, records: “He died of severe affliction upon one of his legs, which he bore for a long time with great patience. He has gone home to his Creator rejoicing in the new and everlasting covenant.”</w:t>
      </w:r>
      <w:hyperlink r:id="rId34" w:anchor="footnote22" w:history="1"/>
      <w:r w:rsidR="00592703" w:rsidRPr="00CB1D82">
        <w:rPr>
          <w:rFonts w:ascii="Times New Roman" w:eastAsia="Times New Roman" w:hAnsi="Times New Roman"/>
          <w:sz w:val="24"/>
          <w:szCs w:val="24"/>
          <w:lang w:eastAsia="en-GB"/>
        </w:rPr>
        <w:t xml:space="preserve"> </w:t>
      </w:r>
      <w:r w:rsidRPr="00CB1D82">
        <w:rPr>
          <w:rFonts w:ascii="Times New Roman" w:eastAsia="Times New Roman" w:hAnsi="Times New Roman"/>
          <w:sz w:val="24"/>
          <w:szCs w:val="24"/>
          <w:lang w:eastAsia="en-GB"/>
        </w:rPr>
        <w:t>When Oliver Cowdery replaced John as editor, he praised his dead brothers-in-law: “Our brothers … were the first to embrace the new covenant, on hearing it. … They were both included in the list of the eight witnesses in the book of Mormon, and … they proclaimed to their last moments, the certainty of their former testimony</w:t>
      </w:r>
      <w:r w:rsidR="00720836" w:rsidRPr="00CB1D82">
        <w:rPr>
          <w:rFonts w:ascii="Times New Roman" w:eastAsia="Times New Roman" w:hAnsi="Times New Roman"/>
          <w:sz w:val="24"/>
          <w:szCs w:val="24"/>
          <w:lang w:eastAsia="en-GB"/>
        </w:rPr>
        <w:t>…………….”</w:t>
      </w:r>
      <w:r w:rsidRPr="00CB1D82">
        <w:rPr>
          <w:rFonts w:ascii="Times New Roman" w:eastAsia="Times New Roman" w:hAnsi="Times New Roman"/>
          <w:sz w:val="24"/>
          <w:szCs w:val="24"/>
          <w:lang w:eastAsia="en-GB"/>
        </w:rPr>
        <w:t xml:space="preserve"> </w:t>
      </w:r>
    </w:p>
    <w:p w14:paraId="40F6E685" w14:textId="77777777" w:rsidR="000F7A4C" w:rsidRPr="00CB1D82" w:rsidRDefault="007139FC" w:rsidP="00720836">
      <w:pPr>
        <w:rPr>
          <w:rFonts w:ascii="Times New Roman" w:hAnsi="Times New Roman" w:cs="Times New Roman"/>
          <w:sz w:val="24"/>
          <w:szCs w:val="24"/>
        </w:rPr>
      </w:pPr>
      <w:r w:rsidRPr="00CB1D82">
        <w:rPr>
          <w:rFonts w:ascii="Times New Roman" w:hAnsi="Times New Roman" w:cs="Times New Roman"/>
          <w:b/>
          <w:bCs/>
          <w:sz w:val="24"/>
          <w:szCs w:val="24"/>
        </w:rPr>
        <w:t>They lef</w:t>
      </w:r>
      <w:r w:rsidR="00720836" w:rsidRPr="00CB1D82">
        <w:rPr>
          <w:rFonts w:ascii="Times New Roman" w:hAnsi="Times New Roman" w:cs="Times New Roman"/>
          <w:b/>
          <w:bCs/>
          <w:sz w:val="24"/>
          <w:szCs w:val="24"/>
        </w:rPr>
        <w:t>t</w:t>
      </w:r>
      <w:r w:rsidRPr="00CB1D82">
        <w:rPr>
          <w:rFonts w:ascii="Times New Roman" w:hAnsi="Times New Roman" w:cs="Times New Roman"/>
          <w:b/>
          <w:bCs/>
          <w:sz w:val="24"/>
          <w:szCs w:val="24"/>
        </w:rPr>
        <w:t xml:space="preserve"> behind the three Whitmer witnesses of the Book of Mormon and the two witnesses who married their sisters. Like the dead brothers, these five never modified their testimonies, though they and the parents were estranged from the Church in 1838</w:t>
      </w:r>
      <w:r w:rsidRPr="00CB1D82">
        <w:rPr>
          <w:rFonts w:ascii="Times New Roman" w:hAnsi="Times New Roman" w:cs="Times New Roman"/>
          <w:sz w:val="24"/>
          <w:szCs w:val="24"/>
        </w:rPr>
        <w:t xml:space="preserve">. </w:t>
      </w:r>
    </w:p>
    <w:p w14:paraId="424BAD54" w14:textId="2B7C26FA" w:rsidR="001E2C48" w:rsidRPr="00CB1D82" w:rsidRDefault="007139FC" w:rsidP="00720836">
      <w:pPr>
        <w:rPr>
          <w:rFonts w:ascii="Times New Roman" w:hAnsi="Times New Roman" w:cs="Times New Roman"/>
          <w:sz w:val="24"/>
          <w:szCs w:val="24"/>
        </w:rPr>
      </w:pPr>
      <w:r w:rsidRPr="00CB1D82">
        <w:rPr>
          <w:rFonts w:ascii="Times New Roman" w:hAnsi="Times New Roman" w:cs="Times New Roman"/>
          <w:b/>
          <w:bCs/>
          <w:sz w:val="24"/>
          <w:szCs w:val="24"/>
        </w:rPr>
        <w:t>The problems arose in Missouri</w:t>
      </w:r>
      <w:r w:rsidRPr="00CB1D82">
        <w:rPr>
          <w:rFonts w:ascii="Times New Roman" w:hAnsi="Times New Roman" w:cs="Times New Roman"/>
          <w:sz w:val="24"/>
          <w:szCs w:val="24"/>
        </w:rPr>
        <w:t xml:space="preserve"> where the </w:t>
      </w:r>
      <w:r w:rsidR="0047366B" w:rsidRPr="00CB1D82">
        <w:rPr>
          <w:rFonts w:ascii="Times New Roman" w:hAnsi="Times New Roman" w:cs="Times New Roman"/>
          <w:sz w:val="24"/>
          <w:szCs w:val="24"/>
        </w:rPr>
        <w:t>Whitmer’s</w:t>
      </w:r>
      <w:r w:rsidRPr="00CB1D82">
        <w:rPr>
          <w:rFonts w:ascii="Times New Roman" w:hAnsi="Times New Roman" w:cs="Times New Roman"/>
          <w:sz w:val="24"/>
          <w:szCs w:val="24"/>
        </w:rPr>
        <w:t xml:space="preserve"> had pioneered the new Mormon county of Caldwell. David presided over the Missouri Church with John as his counselor. But great dissatisfaction arose from what seemed profiteering in the land sales. </w:t>
      </w:r>
      <w:r w:rsidRPr="00601675">
        <w:rPr>
          <w:rFonts w:ascii="Times New Roman" w:hAnsi="Times New Roman" w:cs="Times New Roman"/>
          <w:b/>
          <w:bCs/>
          <w:sz w:val="24"/>
          <w:szCs w:val="24"/>
        </w:rPr>
        <w:t>The Kirtland troubles were also exported to Missouri:</w:t>
      </w:r>
      <w:r w:rsidRPr="00CB1D82">
        <w:rPr>
          <w:rFonts w:ascii="Times New Roman" w:hAnsi="Times New Roman" w:cs="Times New Roman"/>
          <w:sz w:val="24"/>
          <w:szCs w:val="24"/>
        </w:rPr>
        <w:t xml:space="preserve"> </w:t>
      </w:r>
      <w:r w:rsidRPr="00CB1D82">
        <w:rPr>
          <w:rFonts w:ascii="Times New Roman" w:hAnsi="Times New Roman" w:cs="Times New Roman"/>
          <w:b/>
          <w:bCs/>
          <w:sz w:val="24"/>
          <w:szCs w:val="24"/>
        </w:rPr>
        <w:t>dismay at the bank failure and personal criticisms of the Prophet.</w:t>
      </w:r>
      <w:r w:rsidRPr="00CB1D82">
        <w:rPr>
          <w:rFonts w:ascii="Times New Roman" w:hAnsi="Times New Roman" w:cs="Times New Roman"/>
          <w:sz w:val="24"/>
          <w:szCs w:val="24"/>
        </w:rPr>
        <w:t xml:space="preserve"> </w:t>
      </w:r>
    </w:p>
    <w:p w14:paraId="0257B427" w14:textId="77777777" w:rsidR="00EA4D86" w:rsidRPr="00CB1D82" w:rsidRDefault="007139FC" w:rsidP="00720836">
      <w:pPr>
        <w:rPr>
          <w:rFonts w:ascii="Times New Roman" w:hAnsi="Times New Roman" w:cs="Times New Roman"/>
          <w:sz w:val="24"/>
          <w:szCs w:val="24"/>
        </w:rPr>
      </w:pPr>
      <w:r w:rsidRPr="00CB1D82">
        <w:rPr>
          <w:rFonts w:ascii="Times New Roman" w:hAnsi="Times New Roman" w:cs="Times New Roman"/>
          <w:sz w:val="24"/>
          <w:szCs w:val="24"/>
        </w:rPr>
        <w:t>Oliver Cowdery’s 1838 letters display a spirited independence, but his misuse of this principle became dangerous rebellion. The actual issues discussed in the 1838 excommunication trials of Oliver Cowdery, David, and John Whitmer are not as central as their attitudes. David and John simply refused investigation.</w:t>
      </w:r>
      <w:hyperlink r:id="rId35" w:anchor="footnote24" w:history="1">
        <w:r w:rsidRPr="00CB1D82">
          <w:rPr>
            <w:rStyle w:val="Hyperlink"/>
            <w:rFonts w:ascii="Times New Roman" w:hAnsi="Times New Roman" w:cs="Times New Roman"/>
            <w:color w:val="auto"/>
            <w:sz w:val="24"/>
            <w:szCs w:val="24"/>
          </w:rPr>
          <w:t xml:space="preserve"> </w:t>
        </w:r>
      </w:hyperlink>
      <w:r w:rsidRPr="00CB1D82">
        <w:rPr>
          <w:rFonts w:ascii="Times New Roman" w:hAnsi="Times New Roman" w:cs="Times New Roman"/>
          <w:sz w:val="24"/>
          <w:szCs w:val="24"/>
        </w:rPr>
        <w:t xml:space="preserve"> Oliver’s letters claim oppression, what he calls “the subversion of the liberties of the whole Church.”</w:t>
      </w:r>
      <w:hyperlink r:id="rId36" w:anchor="footnote25" w:history="1">
        <w:r w:rsidRPr="00CB1D82">
          <w:rPr>
            <w:rStyle w:val="Hyperlink"/>
            <w:rFonts w:ascii="Times New Roman" w:hAnsi="Times New Roman" w:cs="Times New Roman"/>
            <w:color w:val="auto"/>
            <w:sz w:val="24"/>
            <w:szCs w:val="24"/>
          </w:rPr>
          <w:t xml:space="preserve"> </w:t>
        </w:r>
      </w:hyperlink>
      <w:r w:rsidRPr="00CB1D82">
        <w:rPr>
          <w:rFonts w:ascii="Times New Roman" w:hAnsi="Times New Roman" w:cs="Times New Roman"/>
          <w:sz w:val="24"/>
          <w:szCs w:val="24"/>
        </w:rPr>
        <w:t xml:space="preserve"> And David Whitmer finally wrote a defiant letter, preferring to withdraw from the Church rather than sit down with his brethren to solve the problems (see History of the Church, 3:19). </w:t>
      </w:r>
    </w:p>
    <w:p w14:paraId="06C33EBC" w14:textId="37B882E6" w:rsidR="007139FC" w:rsidRPr="00CB1D82" w:rsidRDefault="007139FC" w:rsidP="00720836">
      <w:pPr>
        <w:rPr>
          <w:rFonts w:ascii="Times New Roman" w:hAnsi="Times New Roman" w:cs="Times New Roman"/>
          <w:sz w:val="24"/>
          <w:szCs w:val="24"/>
        </w:rPr>
      </w:pPr>
      <w:r w:rsidRPr="00CB1D82">
        <w:rPr>
          <w:rFonts w:ascii="Times New Roman" w:hAnsi="Times New Roman" w:cs="Times New Roman"/>
          <w:sz w:val="24"/>
          <w:szCs w:val="24"/>
        </w:rPr>
        <w:t xml:space="preserve">The attitudes of 1830 had not disappeared, David was told by revelation: </w:t>
      </w:r>
      <w:r w:rsidRPr="00CB1D82">
        <w:rPr>
          <w:rFonts w:ascii="Times New Roman" w:hAnsi="Times New Roman" w:cs="Times New Roman"/>
          <w:b/>
          <w:bCs/>
          <w:sz w:val="24"/>
          <w:szCs w:val="24"/>
        </w:rPr>
        <w:t>“You have not given heed unto my Spirit, and to those who were set over you” (D&amp;C 30:2).</w:t>
      </w:r>
      <w:r w:rsidRPr="00CB1D82">
        <w:rPr>
          <w:rFonts w:ascii="Times New Roman" w:hAnsi="Times New Roman" w:cs="Times New Roman"/>
          <w:sz w:val="24"/>
          <w:szCs w:val="24"/>
        </w:rPr>
        <w:t xml:space="preserve"> Thus personal pride was the real force in estranging prominent members of this valuable family. However, great barriers against reconciliation were added when the intolerance and threats of Church members at Far West forced the </w:t>
      </w:r>
      <w:r w:rsidR="0047366B" w:rsidRPr="00CB1D82">
        <w:rPr>
          <w:rFonts w:ascii="Times New Roman" w:hAnsi="Times New Roman" w:cs="Times New Roman"/>
          <w:sz w:val="24"/>
          <w:szCs w:val="24"/>
        </w:rPr>
        <w:t>Whitmer’s</w:t>
      </w:r>
      <w:r w:rsidRPr="00CB1D82">
        <w:rPr>
          <w:rFonts w:ascii="Times New Roman" w:hAnsi="Times New Roman" w:cs="Times New Roman"/>
          <w:sz w:val="24"/>
          <w:szCs w:val="24"/>
        </w:rPr>
        <w:t xml:space="preserve"> to leave the city. </w:t>
      </w:r>
    </w:p>
    <w:p w14:paraId="7F083D66" w14:textId="489C62D7" w:rsidR="00E2375F"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 xml:space="preserve">Later that year, the Church was forced to migrate to Nauvoo. The </w:t>
      </w:r>
      <w:r w:rsidR="0047366B" w:rsidRPr="00CB1D82">
        <w:rPr>
          <w:rFonts w:ascii="Times New Roman" w:eastAsia="Times New Roman" w:hAnsi="Times New Roman"/>
          <w:b/>
          <w:bCs/>
          <w:sz w:val="24"/>
          <w:szCs w:val="24"/>
          <w:lang w:eastAsia="en-GB"/>
        </w:rPr>
        <w:t>Whitmer’s</w:t>
      </w:r>
      <w:r w:rsidRPr="00CB1D82">
        <w:rPr>
          <w:rFonts w:ascii="Times New Roman" w:eastAsia="Times New Roman" w:hAnsi="Times New Roman"/>
          <w:b/>
          <w:bCs/>
          <w:sz w:val="24"/>
          <w:szCs w:val="24"/>
          <w:lang w:eastAsia="en-GB"/>
        </w:rPr>
        <w:t xml:space="preserve"> did not go</w:t>
      </w:r>
      <w:r w:rsidRPr="00CB1D82">
        <w:rPr>
          <w:rFonts w:ascii="Times New Roman" w:eastAsia="Times New Roman" w:hAnsi="Times New Roman"/>
          <w:sz w:val="24"/>
          <w:szCs w:val="24"/>
          <w:lang w:eastAsia="en-GB"/>
        </w:rPr>
        <w:t xml:space="preserve">. </w:t>
      </w:r>
    </w:p>
    <w:p w14:paraId="0B4A5990" w14:textId="35548B4A"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John Whitmer stayed at Far West, a city that vanished and left him with an isolated farm. David Whitmer moved to Richmond, where he first worked with team and wagon, then developed a successful livery stable and transportation business. </w:t>
      </w:r>
      <w:r w:rsidRPr="00CB1D82">
        <w:rPr>
          <w:rFonts w:ascii="Times New Roman" w:eastAsia="Times New Roman" w:hAnsi="Times New Roman"/>
          <w:b/>
          <w:bCs/>
          <w:sz w:val="24"/>
          <w:szCs w:val="24"/>
          <w:lang w:eastAsia="en-GB"/>
        </w:rPr>
        <w:t>John and David lived in Missouri forty and fifty years after the Mormon exodus, though most of the family did not survive beyond the mid-1850s.</w:t>
      </w:r>
      <w:r w:rsidRPr="00CB1D82">
        <w:rPr>
          <w:rFonts w:ascii="Times New Roman" w:eastAsia="Times New Roman" w:hAnsi="Times New Roman"/>
          <w:sz w:val="24"/>
          <w:szCs w:val="24"/>
          <w:lang w:eastAsia="en-GB"/>
        </w:rPr>
        <w:t xml:space="preserve"> Father and Mother Whitmer died in Richmond in 1854 </w:t>
      </w:r>
      <w:r w:rsidRPr="00CB1D82">
        <w:rPr>
          <w:rFonts w:ascii="Times New Roman" w:eastAsia="Times New Roman" w:hAnsi="Times New Roman"/>
          <w:sz w:val="24"/>
          <w:szCs w:val="24"/>
          <w:lang w:eastAsia="en-GB"/>
        </w:rPr>
        <w:lastRenderedPageBreak/>
        <w:t xml:space="preserve">and 1856. Jacob Whitmer, Book of Mormon witness and Missouri high </w:t>
      </w:r>
      <w:r w:rsidR="003E008F" w:rsidRPr="00CB1D82">
        <w:rPr>
          <w:rFonts w:ascii="Times New Roman" w:eastAsia="Times New Roman" w:hAnsi="Times New Roman"/>
          <w:sz w:val="24"/>
          <w:szCs w:val="24"/>
          <w:lang w:eastAsia="en-GB"/>
        </w:rPr>
        <w:t>councillor</w:t>
      </w:r>
      <w:r w:rsidRPr="00CB1D82">
        <w:rPr>
          <w:rFonts w:ascii="Times New Roman" w:eastAsia="Times New Roman" w:hAnsi="Times New Roman"/>
          <w:sz w:val="24"/>
          <w:szCs w:val="24"/>
          <w:lang w:eastAsia="en-GB"/>
        </w:rPr>
        <w:t xml:space="preserve">, became a farmer and shoemaker in Richmond and was buried near his parents in 1856. Hiram Page had farmed a few miles away and died in 1852. We know little of his widow, Catherine Whitmer Page. She was still living with a son near Richmond, Missouri, when the 1880 census was taken, though she probably died not too long afterward. </w:t>
      </w:r>
    </w:p>
    <w:p w14:paraId="63D78C78" w14:textId="77777777" w:rsidR="000E236A"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Much more is known of Elizabeth Ann Cowdery, who followed her excommunicated husband to three locations as he practiced law in their decade out of the Church. She returned with Oliver to Council Bluffs and a reconciliation with the General Authorities there in 1848, her husband displaying a cooperative spirit that would have prevented his excommunication in 1838. Real and imagined hurts were set aside.</w:t>
      </w:r>
    </w:p>
    <w:p w14:paraId="6A82A555" w14:textId="77777777" w:rsidR="00A61744"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 But this great-souled man died of a chronic lung condition within two years of his rebaptism, leaving Elizabeth and his surviving daughter Maria. They lived for a time with their Whitmer relatives; then Maria married Dr. Charles Johnson, who admired both women and respected their religion. Mother and daughter shared the same home until their deaths within days of each other in 1892. William Lang, prominent Ohio attorney who began his career in Oliver’s office, called Mrs. Cowdery “a beautiful woman, whose quiet nature, sweet temper and kind disposition won her friends wherever she was known.” A Mormon missionary, James H. Hart, found her “well-preserved” at age sixty-eight and added that “in features she resembles very much her brother David.” </w:t>
      </w:r>
    </w:p>
    <w:p w14:paraId="3E5AA3AF" w14:textId="488D299F"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To the end of her life Elizabeth’s visitors found that she shared her husband’s testimony. </w:t>
      </w:r>
      <w:r w:rsidRPr="00CB1D82">
        <w:rPr>
          <w:rFonts w:ascii="Times New Roman" w:eastAsia="Times New Roman" w:hAnsi="Times New Roman"/>
          <w:b/>
          <w:bCs/>
          <w:sz w:val="24"/>
          <w:szCs w:val="24"/>
          <w:lang w:eastAsia="en-GB"/>
        </w:rPr>
        <w:t>A rare letter from her proudly insists that he “always without one doubt or [shadow] of turning affirmed the divinity and truth of the Book of Mormon.</w:t>
      </w:r>
      <w:r w:rsidRPr="00CB1D82">
        <w:rPr>
          <w:rFonts w:ascii="Times New Roman" w:eastAsia="Times New Roman" w:hAnsi="Times New Roman"/>
          <w:sz w:val="24"/>
          <w:szCs w:val="24"/>
          <w:lang w:eastAsia="en-GB"/>
        </w:rPr>
        <w:t xml:space="preserve">” </w:t>
      </w:r>
    </w:p>
    <w:p w14:paraId="08CF1918" w14:textId="77777777" w:rsidR="00396D8E"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John and David Whitmer demonstrate the tragedy of leaving the Church</w:t>
      </w:r>
      <w:r w:rsidRPr="00CB1D82">
        <w:rPr>
          <w:rFonts w:ascii="Times New Roman" w:eastAsia="Times New Roman" w:hAnsi="Times New Roman"/>
          <w:sz w:val="24"/>
          <w:szCs w:val="24"/>
          <w:lang w:eastAsia="en-GB"/>
        </w:rPr>
        <w:t>. They still believed in its foundations but could not set self aside to re</w:t>
      </w:r>
      <w:r w:rsidR="00396D8E" w:rsidRPr="00CB1D82">
        <w:rPr>
          <w:rFonts w:ascii="Times New Roman" w:eastAsia="Times New Roman" w:hAnsi="Times New Roman"/>
          <w:sz w:val="24"/>
          <w:szCs w:val="24"/>
          <w:lang w:eastAsia="en-GB"/>
        </w:rPr>
        <w:t>-</w:t>
      </w:r>
      <w:r w:rsidRPr="00CB1D82">
        <w:rPr>
          <w:rFonts w:ascii="Times New Roman" w:eastAsia="Times New Roman" w:hAnsi="Times New Roman"/>
          <w:sz w:val="24"/>
          <w:szCs w:val="24"/>
          <w:lang w:eastAsia="en-GB"/>
        </w:rPr>
        <w:t xml:space="preserve">join. This position clashed with their convictions. At the time of </w:t>
      </w:r>
      <w:r w:rsidRPr="00CB1D82">
        <w:rPr>
          <w:rFonts w:ascii="Times New Roman" w:eastAsia="Times New Roman" w:hAnsi="Times New Roman"/>
          <w:b/>
          <w:bCs/>
          <w:sz w:val="24"/>
          <w:szCs w:val="24"/>
          <w:lang w:eastAsia="en-GB"/>
        </w:rPr>
        <w:t>John’s excommunication</w:t>
      </w:r>
      <w:r w:rsidRPr="00CB1D82">
        <w:rPr>
          <w:rFonts w:ascii="Times New Roman" w:eastAsia="Times New Roman" w:hAnsi="Times New Roman"/>
          <w:sz w:val="24"/>
          <w:szCs w:val="24"/>
          <w:lang w:eastAsia="en-GB"/>
        </w:rPr>
        <w:t>, he recorded his real thoughts in the official history that he had kept for the Church:</w:t>
      </w:r>
    </w:p>
    <w:p w14:paraId="4D8FFB3D" w14:textId="77777777" w:rsidR="00EE24B3"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“Therefore I close the history … hoping that I may be forgiven of my faults … not withstanding my present situation, which I hope will soon be bettered and I find favor in the eyes of God and all men his saints.” Despite initial bitterness, John lived to appreciate what others had done in building the kingdom and to regret his own inactivity.</w:t>
      </w:r>
    </w:p>
    <w:p w14:paraId="36463728" w14:textId="27A63D7C"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In 1861 the white-haired witness told Jacob Gates that he could not agree with polygamy, but that he knew that the Book of Mormon was true and that “Joseph Smith was a true prophet, and … that Brigham Young was carrying out the principles that Joseph Smith taught before he was martyred.”</w:t>
      </w:r>
      <w:hyperlink r:id="rId37" w:anchor="footnote30"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Just a year before John’s death, a missionary from the Reorganized Church bluntly challenged him to be active by asking him if he would “fall into the ranks.” He was so affected by the question that he “could hardly speak from crying.” Drying his eyes, he finally said “that the day would come when we would all see eye to eye.”</w:t>
      </w:r>
      <w:hyperlink r:id="rId38" w:anchor="footnote31"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w:t>
      </w:r>
    </w:p>
    <w:p w14:paraId="4BBA0D02" w14:textId="77777777" w:rsidR="009D2A7F"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David lived ten years beyond John, dying in 1888</w:t>
      </w:r>
      <w:r w:rsidRPr="00CB1D82">
        <w:rPr>
          <w:rFonts w:ascii="Times New Roman" w:eastAsia="Times New Roman" w:hAnsi="Times New Roman"/>
          <w:sz w:val="24"/>
          <w:szCs w:val="24"/>
          <w:lang w:eastAsia="en-GB"/>
        </w:rPr>
        <w:t xml:space="preserve">. His feelings seemed to express a stronger ego and marked self-justification. Often he seemed to resent the intrusions of the curious, who interrupted his life, but he personified Paul’s sense of calling: “Necessity is laid upon me” (1 Cor. 9:16). </w:t>
      </w:r>
    </w:p>
    <w:p w14:paraId="3EBED76B" w14:textId="2BC550D0"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lastRenderedPageBreak/>
        <w:t xml:space="preserve">A telling example occurred in 1882 when a twenty-three year old missionary, Matthias Cowley, later an apostle, visited David Whitmer along with his mission president, John Morgan. </w:t>
      </w:r>
      <w:r w:rsidRPr="00CB1D82">
        <w:rPr>
          <w:rFonts w:ascii="Times New Roman" w:eastAsia="Times New Roman" w:hAnsi="Times New Roman"/>
          <w:b/>
          <w:bCs/>
          <w:sz w:val="24"/>
          <w:szCs w:val="24"/>
          <w:lang w:eastAsia="en-GB"/>
        </w:rPr>
        <w:t>David bore his testimony, affirming his personal knowledge of the plates and angel</w:t>
      </w:r>
      <w:r w:rsidRPr="00CB1D82">
        <w:rPr>
          <w:rFonts w:ascii="Times New Roman" w:eastAsia="Times New Roman" w:hAnsi="Times New Roman"/>
          <w:sz w:val="24"/>
          <w:szCs w:val="24"/>
          <w:lang w:eastAsia="en-GB"/>
        </w:rPr>
        <w:t>, but Elder Cowley later told of David’s feelings about his testimony—never refusing to bear it but feeling that it was a burden.</w:t>
      </w:r>
      <w:hyperlink r:id="rId39" w:anchor="footnote32"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From this the missionary-apostle composed a thought that tested true in his life’s experience: </w:t>
      </w:r>
      <w:r w:rsidRPr="00CB1D82">
        <w:rPr>
          <w:rFonts w:ascii="Times New Roman" w:eastAsia="Times New Roman" w:hAnsi="Times New Roman"/>
          <w:b/>
          <w:bCs/>
          <w:sz w:val="24"/>
          <w:szCs w:val="24"/>
          <w:lang w:eastAsia="en-GB"/>
        </w:rPr>
        <w:t>“As long as any man or woman studies the Gospel, and lives it, he will never tire of it.”</w:t>
      </w:r>
      <w:hyperlink r:id="rId40" w:anchor="footnote33"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In the eyes of this perceptive missionary, David had lost the joy brought by harmony with the Holy Ghost, </w:t>
      </w:r>
      <w:r w:rsidRPr="00CB1D82">
        <w:rPr>
          <w:rFonts w:ascii="Times New Roman" w:eastAsia="Times New Roman" w:hAnsi="Times New Roman"/>
          <w:b/>
          <w:bCs/>
          <w:sz w:val="24"/>
          <w:szCs w:val="24"/>
          <w:lang w:eastAsia="en-GB"/>
        </w:rPr>
        <w:t>even as he continued dutifully to bear testimony.</w:t>
      </w:r>
      <w:r w:rsidRPr="00CB1D82">
        <w:rPr>
          <w:rFonts w:ascii="Times New Roman" w:eastAsia="Times New Roman" w:hAnsi="Times New Roman"/>
          <w:sz w:val="24"/>
          <w:szCs w:val="24"/>
          <w:lang w:eastAsia="en-GB"/>
        </w:rPr>
        <w:t xml:space="preserve"> </w:t>
      </w:r>
    </w:p>
    <w:p w14:paraId="51B4DFDD" w14:textId="77777777" w:rsidR="00217E72"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b/>
          <w:bCs/>
          <w:sz w:val="24"/>
          <w:szCs w:val="24"/>
          <w:lang w:eastAsia="en-GB"/>
        </w:rPr>
        <w:t>David Whitmer could see the paradox of witnessing to the Book of Mormon but refusing affiliation with the Church</w:t>
      </w:r>
      <w:r w:rsidRPr="00CB1D82">
        <w:rPr>
          <w:rFonts w:ascii="Times New Roman" w:eastAsia="Times New Roman" w:hAnsi="Times New Roman"/>
          <w:sz w:val="24"/>
          <w:szCs w:val="24"/>
          <w:lang w:eastAsia="en-GB"/>
        </w:rPr>
        <w:t>.</w:t>
      </w:r>
    </w:p>
    <w:p w14:paraId="717476F7" w14:textId="30BBC831" w:rsidR="00E42B70"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 He disagreed with the Reorganized Church because he considered it uninformed about Joseph Smith’s actual teachings. He claimed that Joseph Smith’s inspiration had deserted him about the time that the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were excommunicated, so he rejected the Prophet’s full program as revealed in Kirtland and Nauvoo. </w:t>
      </w:r>
    </w:p>
    <w:p w14:paraId="3A5AEE33" w14:textId="1143CF4D"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Even though David opposed centralized authority, excommunicated William McLellin enlisted David and his witness-relatives to “reorganize” with David as president in 1847. But soon they confessed “that the organization </w:t>
      </w:r>
      <w:r w:rsidRPr="00CB1D82">
        <w:rPr>
          <w:rFonts w:ascii="Times New Roman" w:eastAsia="Times New Roman" w:hAnsi="Times New Roman"/>
          <w:i/>
          <w:iCs/>
          <w:sz w:val="24"/>
          <w:szCs w:val="24"/>
          <w:lang w:eastAsia="en-GB"/>
        </w:rPr>
        <w:t xml:space="preserve">was not in accordance </w:t>
      </w:r>
      <w:r w:rsidRPr="00CB1D82">
        <w:rPr>
          <w:rFonts w:ascii="Times New Roman" w:eastAsia="Times New Roman" w:hAnsi="Times New Roman"/>
          <w:sz w:val="24"/>
          <w:szCs w:val="24"/>
          <w:lang w:eastAsia="en-GB"/>
        </w:rPr>
        <w:t>with the order of the Gospel Church.”</w:t>
      </w:r>
      <w:hyperlink r:id="rId41" w:anchor="footnote34"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Much later, in 1875, David’s nephew John C. Whitmer requested baptism. Arguing that a true organization would be limited to those doctrines and officers present at the 1829 beginning, David ordained his nephew “to perpetuate the Church of Christ.”</w:t>
      </w:r>
      <w:hyperlink r:id="rId42" w:anchor="footnote35" w:history="1">
        <w:r w:rsidRPr="00CB1D82">
          <w:rPr>
            <w:rFonts w:ascii="Times New Roman" w:eastAsia="Times New Roman" w:hAnsi="Times New Roman"/>
            <w:sz w:val="24"/>
            <w:szCs w:val="24"/>
            <w:lang w:eastAsia="en-GB"/>
          </w:rPr>
          <w:t xml:space="preserve"> </w:t>
        </w:r>
      </w:hyperlink>
      <w:r w:rsidRPr="00CB1D82">
        <w:rPr>
          <w:rFonts w:ascii="Times New Roman" w:eastAsia="Times New Roman" w:hAnsi="Times New Roman"/>
          <w:sz w:val="24"/>
          <w:szCs w:val="24"/>
          <w:lang w:eastAsia="en-GB"/>
        </w:rPr>
        <w:t xml:space="preserve"> At its peak, the organization had a few hundred members. Some others active in the movement were Hiram Page’s son Philander and David Whitmer’s grandson George W. Schweich. But the group was basically limited, a family church, looking back instead of forward by inspired leadership. Probably its last surviving member was Mayme Whitmer Koontz, granddaughter of the witness Jacob Whitmer. With pride she told me before her death in 1961 that David’s “Church of Christ” was alive as long as she lived. </w:t>
      </w:r>
    </w:p>
    <w:p w14:paraId="4D70FB8F" w14:textId="77777777" w:rsidR="007139FC" w:rsidRPr="00CB1D82" w:rsidRDefault="007139FC" w:rsidP="007139FC">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We gain perspective on this family by watching those whose feelings are hurt in the Church in any day. Jesus warned his cousin John: “Blessed” are they who are not “offended in me” (Matt. 11:6). Activity in the Church requires generosity in setting aside personal conflicts and the humility to be open to new understandings. </w:t>
      </w:r>
      <w:r w:rsidRPr="00CB1D82">
        <w:rPr>
          <w:rFonts w:ascii="Times New Roman" w:eastAsia="Times New Roman" w:hAnsi="Times New Roman"/>
          <w:b/>
          <w:bCs/>
          <w:sz w:val="24"/>
          <w:szCs w:val="24"/>
          <w:lang w:eastAsia="en-GB"/>
        </w:rPr>
        <w:t>David would not bend, though his brother John softened, and their brother-in-law Oliver Cowdery re-entered the Church with repentance.</w:t>
      </w:r>
      <w:r w:rsidRPr="00CB1D82">
        <w:rPr>
          <w:rFonts w:ascii="Times New Roman" w:eastAsia="Times New Roman" w:hAnsi="Times New Roman"/>
          <w:sz w:val="24"/>
          <w:szCs w:val="24"/>
          <w:lang w:eastAsia="en-GB"/>
        </w:rPr>
        <w:t xml:space="preserve"> But what of the next generation? The parent, convinced but inactive, communicates more than he realizes. At best, his children inherit confusion, and at worst, scepticism. In the family heritage, it is only a question of time before inactivity turns to indifference and unbelief. </w:t>
      </w:r>
    </w:p>
    <w:p w14:paraId="416ADB14" w14:textId="60A0DEFC" w:rsidR="00D25B30" w:rsidRPr="00CB1D82" w:rsidRDefault="007139FC" w:rsidP="0047366B">
      <w:pPr>
        <w:spacing w:before="100" w:beforeAutospacing="1" w:after="100" w:afterAutospacing="1" w:line="240" w:lineRule="auto"/>
        <w:rPr>
          <w:rFonts w:ascii="Times New Roman" w:eastAsia="Times New Roman" w:hAnsi="Times New Roman"/>
          <w:sz w:val="24"/>
          <w:szCs w:val="24"/>
          <w:lang w:eastAsia="en-GB"/>
        </w:rPr>
      </w:pPr>
      <w:r w:rsidRPr="00CB1D82">
        <w:rPr>
          <w:rFonts w:ascii="Times New Roman" w:eastAsia="Times New Roman" w:hAnsi="Times New Roman"/>
          <w:sz w:val="24"/>
          <w:szCs w:val="24"/>
          <w:lang w:eastAsia="en-GB"/>
        </w:rPr>
        <w:t xml:space="preserve">The Whitmer family historian, Mary Cleora Dear, has performed an invaluable service by </w:t>
      </w:r>
      <w:r w:rsidRPr="00CB1D82">
        <w:rPr>
          <w:rFonts w:ascii="Times New Roman" w:eastAsia="Times New Roman" w:hAnsi="Times New Roman"/>
          <w:b/>
          <w:bCs/>
          <w:sz w:val="24"/>
          <w:szCs w:val="24"/>
          <w:lang w:eastAsia="en-GB"/>
        </w:rPr>
        <w:t>identifying upwards of 800 descendants of Peter Whitmer, Sr., and Mary Musselman</w:t>
      </w:r>
      <w:r w:rsidRPr="00CB1D82">
        <w:rPr>
          <w:rFonts w:ascii="Times New Roman" w:eastAsia="Times New Roman" w:hAnsi="Times New Roman"/>
          <w:sz w:val="24"/>
          <w:szCs w:val="24"/>
          <w:lang w:eastAsia="en-GB"/>
        </w:rPr>
        <w:t>.</w:t>
      </w:r>
      <w:hyperlink r:id="rId43" w:anchor="footnote36" w:history="1"/>
      <w:r w:rsidRPr="00CB1D82">
        <w:rPr>
          <w:rFonts w:ascii="Times New Roman" w:eastAsia="Times New Roman" w:hAnsi="Times New Roman"/>
          <w:sz w:val="24"/>
          <w:szCs w:val="24"/>
          <w:lang w:eastAsia="en-GB"/>
        </w:rPr>
        <w:t xml:space="preserve"> In some cases, descendants have accepted the LDS missionary message. Others belong to the Reorganized Church. Most, in the experience of this author, are not active in any church which accepts the Book of Mormon, though many greatly respect that scripture because of the Whitmer’s powerful testimony. The tragedy is that conviction was not really lost, but set on the shelf. The personal conflicts of the past, however, should be trivial beside the total conviction of the first </w:t>
      </w:r>
      <w:r w:rsidR="0047366B" w:rsidRPr="00CB1D82">
        <w:rPr>
          <w:rFonts w:ascii="Times New Roman" w:eastAsia="Times New Roman" w:hAnsi="Times New Roman"/>
          <w:sz w:val="24"/>
          <w:szCs w:val="24"/>
          <w:lang w:eastAsia="en-GB"/>
        </w:rPr>
        <w:t>Whitmer’s</w:t>
      </w:r>
      <w:r w:rsidRPr="00CB1D82">
        <w:rPr>
          <w:rFonts w:ascii="Times New Roman" w:eastAsia="Times New Roman" w:hAnsi="Times New Roman"/>
          <w:sz w:val="24"/>
          <w:szCs w:val="24"/>
          <w:lang w:eastAsia="en-GB"/>
        </w:rPr>
        <w:t xml:space="preserve"> that Joseph Smith was given new revelation. </w:t>
      </w:r>
      <w:r w:rsidR="00872EC7" w:rsidRPr="00CB1D82">
        <w:rPr>
          <w:rFonts w:ascii="Times New Roman" w:eastAsia="Times New Roman" w:hAnsi="Times New Roman"/>
          <w:sz w:val="24"/>
          <w:szCs w:val="24"/>
          <w:lang w:eastAsia="en-GB"/>
        </w:rPr>
        <w:t>END</w:t>
      </w:r>
    </w:p>
    <w:p w14:paraId="7A22A1CA" w14:textId="77777777" w:rsidR="00D25B30" w:rsidRPr="0064312B" w:rsidRDefault="00D25B30" w:rsidP="00D25B30">
      <w:pPr>
        <w:jc w:val="center"/>
        <w:rPr>
          <w:rFonts w:ascii="Times New Roman" w:hAnsi="Times New Roman"/>
          <w:b/>
          <w:sz w:val="36"/>
          <w:szCs w:val="36"/>
        </w:rPr>
      </w:pPr>
      <w:r w:rsidRPr="0064312B">
        <w:rPr>
          <w:rFonts w:ascii="Times New Roman" w:hAnsi="Times New Roman"/>
          <w:b/>
          <w:sz w:val="36"/>
          <w:szCs w:val="36"/>
        </w:rPr>
        <w:lastRenderedPageBreak/>
        <w:t>Brigham Young Defender of the Prophet Joseph</w:t>
      </w:r>
    </w:p>
    <w:p w14:paraId="1DA5C24A" w14:textId="77777777" w:rsidR="00D25B30" w:rsidRPr="00FF29F2" w:rsidRDefault="00D25B30" w:rsidP="00D25B30">
      <w:pPr>
        <w:rPr>
          <w:rFonts w:ascii="Times New Roman" w:hAnsi="Times New Roman"/>
          <w:sz w:val="24"/>
          <w:szCs w:val="24"/>
        </w:rPr>
      </w:pPr>
      <w:r w:rsidRPr="00FF29F2">
        <w:rPr>
          <w:rFonts w:ascii="Times New Roman" w:hAnsi="Times New Roman"/>
          <w:b/>
          <w:sz w:val="24"/>
          <w:szCs w:val="24"/>
        </w:rPr>
        <w:t>“Student of the Prophet- Brigham Young”</w:t>
      </w:r>
      <w:r w:rsidRPr="00FF29F2">
        <w:rPr>
          <w:rFonts w:ascii="Times New Roman" w:hAnsi="Times New Roman"/>
          <w:sz w:val="24"/>
          <w:szCs w:val="24"/>
        </w:rPr>
        <w:t xml:space="preserve"> by Ronald W. Walker, Ensign, Feb. 1998</w:t>
      </w:r>
    </w:p>
    <w:p w14:paraId="7B1B46C1" w14:textId="77777777" w:rsidR="00D25B30" w:rsidRPr="002D68C6" w:rsidRDefault="00D25B30" w:rsidP="00D25B30">
      <w:pPr>
        <w:pStyle w:val="NormalWeb"/>
        <w:rPr>
          <w:color w:val="auto"/>
        </w:rPr>
      </w:pPr>
      <w:r w:rsidRPr="005619DC">
        <w:rPr>
          <w:rStyle w:val="zr"/>
          <w:rFonts w:eastAsia="Calibri"/>
          <w:b/>
          <w:color w:val="auto"/>
          <w:lang w:eastAsia="en-US"/>
        </w:rPr>
        <w:t>“</w:t>
      </w:r>
      <w:r w:rsidRPr="005619DC">
        <w:rPr>
          <w:b/>
          <w:color w:val="auto"/>
        </w:rPr>
        <w:t>When he recalled the days he spent with the Prophet of the Restoration, Brigham Young could hardly restrain his enthusiasm. “I feel like shouting, hallelujah, all the time, when I think that I ever knew Joseph Smith, the Prophet,”</w:t>
      </w:r>
      <w:r w:rsidRPr="002D68C6">
        <w:rPr>
          <w:color w:val="auto"/>
        </w:rPr>
        <w:t xml:space="preserve"> he declared.</w:t>
      </w:r>
      <w:hyperlink r:id="rId44" w:anchor="footnote1" w:history="1">
        <w:r w:rsidRPr="002D68C6">
          <w:rPr>
            <w:rStyle w:val="Hyperlink"/>
            <w:color w:val="auto"/>
          </w:rPr>
          <w:t xml:space="preserve"> </w:t>
        </w:r>
      </w:hyperlink>
      <w:r w:rsidRPr="002D68C6">
        <w:rPr>
          <w:color w:val="auto"/>
        </w:rPr>
        <w:t xml:space="preserve"> Indeed, President Young often spoke and wrote admiringly of his friend and teacher. His statements—recorded in sermons, letters, diaries, and in conversations transcribed by clerks—illuminate an important facet of his personal growth. </w:t>
      </w:r>
      <w:r w:rsidRPr="00556E53">
        <w:rPr>
          <w:b/>
          <w:bCs/>
          <w:color w:val="auto"/>
        </w:rPr>
        <w:t>They also tell the story of friendship and discipleship</w:t>
      </w:r>
      <w:r w:rsidRPr="002D68C6">
        <w:rPr>
          <w:color w:val="auto"/>
        </w:rPr>
        <w:t xml:space="preserve"> and how one Church leader prepared another for future responsibilities. For the Prophet Joseph Smith was undoubtedly an instrument of the Lord in helping to mold Brigham Young into a strong leader, a pillar of the Church.</w:t>
      </w:r>
    </w:p>
    <w:p w14:paraId="761530E5" w14:textId="77777777" w:rsidR="00897B16" w:rsidRDefault="00D25B30" w:rsidP="00D25B30">
      <w:pPr>
        <w:pStyle w:val="NormalWeb"/>
        <w:rPr>
          <w:color w:val="auto"/>
        </w:rPr>
      </w:pPr>
      <w:r w:rsidRPr="002D68C6">
        <w:rPr>
          <w:color w:val="auto"/>
        </w:rPr>
        <w:t>In the 1820s, Joseph Smith and Brigham Young actually lived not far from each other in upstate New York; the Smith home in Manchester township was fewer than 15 miles from the Young home in Mendon. This general proximity meant that Brigham Young heard about the beginning of the Church and about Joseph Smith from neighbors. President Young later recalled that “I knew his course of life, and that of the people who believed his testimony.”</w:t>
      </w:r>
    </w:p>
    <w:p w14:paraId="60764AF4" w14:textId="2601C96A" w:rsidR="00D25B30" w:rsidRPr="002D68C6" w:rsidRDefault="00D25B30" w:rsidP="00D25B30">
      <w:pPr>
        <w:pStyle w:val="NormalWeb"/>
        <w:rPr>
          <w:color w:val="auto"/>
        </w:rPr>
      </w:pPr>
      <w:r w:rsidRPr="002D68C6">
        <w:rPr>
          <w:color w:val="auto"/>
        </w:rPr>
        <w:t>In fact, he remembered reading a short notice in a local newspaper that reported the young Prophet’s first encounter with the angel Moroni.</w:t>
      </w:r>
      <w:hyperlink r:id="rId45" w:anchor="footnote3" w:history="1">
        <w:r w:rsidRPr="002D68C6">
          <w:rPr>
            <w:rStyle w:val="Hyperlink"/>
            <w:color w:val="auto"/>
          </w:rPr>
          <w:t xml:space="preserve"> </w:t>
        </w:r>
      </w:hyperlink>
      <w:r w:rsidRPr="002D68C6">
        <w:rPr>
          <w:color w:val="auto"/>
        </w:rPr>
        <w:t xml:space="preserve"> People spoke of “old Jo Smith,” though he was but a young man, and questioned his integrity.</w:t>
      </w:r>
      <w:hyperlink r:id="rId46" w:anchor="footnote4" w:history="1">
        <w:r w:rsidRPr="002D68C6">
          <w:rPr>
            <w:rStyle w:val="Hyperlink"/>
            <w:color w:val="auto"/>
          </w:rPr>
          <w:t xml:space="preserve"> </w:t>
        </w:r>
      </w:hyperlink>
      <w:r w:rsidRPr="002D68C6">
        <w:rPr>
          <w:color w:val="auto"/>
        </w:rPr>
        <w:t xml:space="preserve"> Perhaps these unfounded criticisms explain Brigham Young’s lengthy study of Latter-day Saint teachings. </w:t>
      </w:r>
      <w:r w:rsidRPr="00D656F6">
        <w:rPr>
          <w:b/>
          <w:bCs/>
          <w:color w:val="auto"/>
        </w:rPr>
        <w:t>“I weighed the matter for a year and a half. I looked at it on all sides,”</w:t>
      </w:r>
      <w:r w:rsidRPr="002D68C6">
        <w:rPr>
          <w:color w:val="auto"/>
        </w:rPr>
        <w:t xml:space="preserve"> </w:t>
      </w:r>
      <w:r w:rsidRPr="00D656F6">
        <w:rPr>
          <w:b/>
          <w:bCs/>
          <w:color w:val="auto"/>
        </w:rPr>
        <w:t>he said. “I reasoned on month after month.”</w:t>
      </w:r>
      <w:r w:rsidRPr="002D68C6">
        <w:rPr>
          <w:color w:val="auto"/>
        </w:rPr>
        <w:t xml:space="preserve"> He was finally baptized in April 1832. His decision to join the Church was not determined by “mathematical proof” or learned “scientific deductions.” Rather, he had been convinced “by the spirit of truth which entered into [his] heart,” he said. </w:t>
      </w:r>
    </w:p>
    <w:p w14:paraId="352661C3" w14:textId="77777777" w:rsidR="00D25B30" w:rsidRPr="002D68C6" w:rsidRDefault="00D25B30" w:rsidP="00D25B30">
      <w:pPr>
        <w:pStyle w:val="NormalWeb"/>
        <w:rPr>
          <w:color w:val="auto"/>
        </w:rPr>
      </w:pPr>
      <w:r w:rsidRPr="002D68C6">
        <w:rPr>
          <w:color w:val="auto"/>
        </w:rPr>
        <w:t xml:space="preserve">A year after his baptism, Brigham Young traveled with Joseph Young, his brother, and Heber C. Kimball to Kirtland, Ohio, for his first meeting with the Prophet Joseph Smith. Brigham remembered his excitement. He wanted to learn. “When I first saw Joseph,” he later said, “I had but one prayer”; he hoped to “hear Joseph speak on doctrine, and see his mind reach out untrammelled to grasp the deep things of God.” </w:t>
      </w:r>
    </w:p>
    <w:p w14:paraId="1C8137A1" w14:textId="77777777" w:rsidR="00D25B30" w:rsidRPr="002D68C6" w:rsidRDefault="00D25B30" w:rsidP="00D25B30">
      <w:pPr>
        <w:pStyle w:val="NormalWeb"/>
        <w:rPr>
          <w:color w:val="auto"/>
        </w:rPr>
      </w:pPr>
      <w:r w:rsidRPr="006902B9">
        <w:rPr>
          <w:b/>
          <w:bCs/>
          <w:color w:val="auto"/>
        </w:rPr>
        <w:t>“[I] received the sure testimony, by the Spirit of prophecy, that he was all that any man could believe him to be, as a true Prophet,”</w:t>
      </w:r>
      <w:r w:rsidRPr="002D68C6">
        <w:rPr>
          <w:color w:val="auto"/>
        </w:rPr>
        <w:t xml:space="preserve"> Brigham Young remembered. The Prophet greeted his visitors warmly and had them come to his home, where in the evening they worshiped. </w:t>
      </w:r>
      <w:r w:rsidRPr="00093CD3">
        <w:rPr>
          <w:b/>
          <w:bCs/>
          <w:color w:val="auto"/>
        </w:rPr>
        <w:t>Brigham Young was asked to pray. As he did, his words were transformed, and he spoke in tongues under the influence of the Holy Ghost</w:t>
      </w:r>
      <w:r w:rsidRPr="002D68C6">
        <w:rPr>
          <w:color w:val="auto"/>
        </w:rPr>
        <w:t xml:space="preserve">. </w:t>
      </w:r>
      <w:r w:rsidRPr="006902B9">
        <w:rPr>
          <w:b/>
          <w:bCs/>
          <w:color w:val="auto"/>
        </w:rPr>
        <w:t xml:space="preserve">It was the “pure Adamic language,” </w:t>
      </w:r>
      <w:r w:rsidRPr="002D68C6">
        <w:rPr>
          <w:color w:val="auto"/>
        </w:rPr>
        <w:t xml:space="preserve">Joseph Smith told those who were present. A second visit to Kirtland nine months later allowed the two men to become better acquainted, and Brigham recalled once more “enjoying the society of the Prophet.” </w:t>
      </w:r>
    </w:p>
    <w:p w14:paraId="243FE166" w14:textId="77777777" w:rsidR="00D25B30" w:rsidRPr="002D68C6" w:rsidRDefault="00D25B30" w:rsidP="00D25B30">
      <w:pPr>
        <w:pStyle w:val="NormalWeb"/>
        <w:rPr>
          <w:color w:val="auto"/>
        </w:rPr>
      </w:pPr>
      <w:r w:rsidRPr="002D68C6">
        <w:rPr>
          <w:color w:val="auto"/>
        </w:rPr>
        <w:t xml:space="preserve">When Brigham Young moved his family to Kirtland in the fall of 1833, his relationship with Joseph Smith began to deepen. </w:t>
      </w:r>
      <w:r w:rsidRPr="0005781F">
        <w:rPr>
          <w:b/>
          <w:bCs/>
          <w:color w:val="auto"/>
        </w:rPr>
        <w:t>At first he was so timid in the Prophet’s presence that he was tongue-tied.</w:t>
      </w:r>
      <w:r w:rsidRPr="002D68C6">
        <w:rPr>
          <w:color w:val="auto"/>
        </w:rPr>
        <w:t xml:space="preserve"> </w:t>
      </w:r>
      <w:r w:rsidRPr="0005781F">
        <w:rPr>
          <w:b/>
          <w:bCs/>
          <w:color w:val="auto"/>
        </w:rPr>
        <w:t>“I was with him several years before I pretended to open my mouth to speak at all,”</w:t>
      </w:r>
      <w:r w:rsidRPr="002D68C6">
        <w:rPr>
          <w:color w:val="auto"/>
        </w:rPr>
        <w:t xml:space="preserve"> President Young later confessed. Clearly uncertain about himself and full of awe for his teacher, he silently observed and listened, trying to digest even the Prophet’s smallest acts. “An angel never watched him closer than I did,” he said. He would later recall </w:t>
      </w:r>
      <w:r w:rsidRPr="002D68C6">
        <w:rPr>
          <w:color w:val="auto"/>
        </w:rPr>
        <w:lastRenderedPageBreak/>
        <w:t>that in Kirtland “in the days of Joseph I always took the opportunity, whenever possible, to attend High Council meetings [though he was not a member] that I might learn principle and wisdom from the mouth of the Prophet.”</w:t>
      </w:r>
      <w:hyperlink r:id="rId47" w:anchor="footnote11" w:history="1">
        <w:r w:rsidRPr="002D68C6">
          <w:rPr>
            <w:rStyle w:val="Hyperlink"/>
            <w:color w:val="auto"/>
          </w:rPr>
          <w:t xml:space="preserve"> </w:t>
        </w:r>
      </w:hyperlink>
      <w:r w:rsidRPr="002D68C6">
        <w:rPr>
          <w:color w:val="auto"/>
        </w:rPr>
        <w:t xml:space="preserve"> </w:t>
      </w:r>
    </w:p>
    <w:p w14:paraId="41B6CB97" w14:textId="77777777" w:rsidR="00D25B30" w:rsidRPr="002D68C6" w:rsidRDefault="00D25B30" w:rsidP="00D25B30">
      <w:pPr>
        <w:pStyle w:val="NormalWeb"/>
        <w:rPr>
          <w:color w:val="auto"/>
        </w:rPr>
      </w:pPr>
      <w:r w:rsidRPr="002D68C6">
        <w:rPr>
          <w:color w:val="auto"/>
        </w:rPr>
        <w:t xml:space="preserve">For the first time in his life, he had found someone who could provide answers for his religious questions. He said that the Prophet Joseph Smith’s teachings brought heaven to earth and earth to heaven in “plainness and simplicity” so that “everybody could understand.” </w:t>
      </w:r>
      <w:r w:rsidRPr="0074629B">
        <w:rPr>
          <w:b/>
          <w:bCs/>
          <w:color w:val="auto"/>
        </w:rPr>
        <w:t>Later, while serving as President of the Church, he looked back on the attention he had given to the Prophet Joseph Smith’s teaching as the key to his life’s success.</w:t>
      </w:r>
      <w:r w:rsidRPr="002D68C6">
        <w:rPr>
          <w:color w:val="auto"/>
        </w:rPr>
        <w:t xml:space="preserve"> </w:t>
      </w:r>
    </w:p>
    <w:p w14:paraId="1CAD28EA" w14:textId="4B941530" w:rsidR="00D25B30" w:rsidRDefault="00D25B30" w:rsidP="00D25B30">
      <w:pPr>
        <w:pStyle w:val="NormalWeb"/>
        <w:rPr>
          <w:color w:val="auto"/>
        </w:rPr>
      </w:pPr>
      <w:r w:rsidRPr="002D68C6">
        <w:rPr>
          <w:color w:val="auto"/>
        </w:rPr>
        <w:t>There were events that tested the new disciple, however. Although the Prophet Joseph Smith advised the Saints to build up Kirtland rather than using their labor to build up non–Latter-day Saint Communities, many men left Kirtland in search of winter work. Brigham Young remained behind. “I made up my mind that I would stay in Kirtland, and work [for Church members] if I never got a farthing for it,” he said. It must have been a difficult decision; he had arrived in Kirtland with borrowed boots and pantaloons and a three- or four-year-old homemade coat, inadequate for winter. “If any man that ever did gather with the Saints was any poorer than I was,” he said, “it was because he had nothing.” Yet despite Kirtland’s apparent lack of opportunity, he could get by. “The sun seldom if ever shone on my work before I had my tools in my hands and [was] busily engaged; and I rarely laid down my tools so long as I could see to use them. … I would gather a little here and a little there, and a day would not pass without its having sufficient food.”</w:t>
      </w:r>
      <w:r w:rsidR="00127943" w:rsidRPr="002D68C6">
        <w:rPr>
          <w:color w:val="auto"/>
        </w:rPr>
        <w:t xml:space="preserve"> </w:t>
      </w:r>
      <w:r w:rsidRPr="00C14E7E">
        <w:rPr>
          <w:b/>
          <w:bCs/>
          <w:color w:val="auto"/>
        </w:rPr>
        <w:t>In Brigham Young’s mind, “the Lord opened the way most astonishingly” because he obeyed the Prophet’s counsel.</w:t>
      </w:r>
    </w:p>
    <w:p w14:paraId="3A07504E" w14:textId="00D58D88" w:rsidR="00D25B30" w:rsidRPr="002D68C6" w:rsidRDefault="00D25B30" w:rsidP="00D25B30">
      <w:pPr>
        <w:pStyle w:val="NormalWeb"/>
        <w:rPr>
          <w:color w:val="auto"/>
        </w:rPr>
      </w:pPr>
      <w:r w:rsidRPr="002D68C6">
        <w:rPr>
          <w:color w:val="auto"/>
        </w:rPr>
        <w:t xml:space="preserve">At first the Young family lived on life’s margins. On one occasion in Kirtland Brigham Young was invited by the Prophet to attend certain sessions of instruction. The daytime sessions would prevent him from working and getting food for his family. Without a “mouthful of anything” in his home and fearing empty stomachs for his children, he nevertheless did what he was asked. When he left the school that evening, so great was the anxiety for his family that he remembered “drops of sweat stood on me” despite a stiff north wind and blowing snow. How was he to feed his family? His question was answered when a friend unexpectedly offered to loan him $25. Believing the money was a reward for obeying, Brigham flew home “like a dove” to provide for his children. </w:t>
      </w:r>
    </w:p>
    <w:p w14:paraId="45A09C20" w14:textId="77777777" w:rsidR="00D25B30" w:rsidRPr="002D68C6" w:rsidRDefault="00D25B30" w:rsidP="00D25B30">
      <w:pPr>
        <w:pStyle w:val="NormalWeb"/>
        <w:rPr>
          <w:color w:val="auto"/>
        </w:rPr>
      </w:pPr>
      <w:r w:rsidRPr="002D68C6">
        <w:rPr>
          <w:color w:val="auto"/>
        </w:rPr>
        <w:t xml:space="preserve">In May of 1834, Brigham Young responded to another of the Prophet Joseph Smith’s requests </w:t>
      </w:r>
      <w:r w:rsidRPr="00E77428">
        <w:rPr>
          <w:b/>
          <w:bCs/>
          <w:color w:val="auto"/>
        </w:rPr>
        <w:t>by enrolling in Zion’s Camp</w:t>
      </w:r>
      <w:r w:rsidRPr="002D68C6">
        <w:rPr>
          <w:color w:val="auto"/>
        </w:rPr>
        <w:t xml:space="preserve">—a band of several hundred men that marched from Ohio to Missouri in hopes of protecting the Saints and peacefully regaining their lands in Jackson County. The camp’s procedures were hard. A horn roused the men at 3:00 </w:t>
      </w:r>
      <w:r w:rsidRPr="002D68C6">
        <w:rPr>
          <w:rStyle w:val="smallcaps"/>
          <w:color w:val="auto"/>
        </w:rPr>
        <w:t>a.m.</w:t>
      </w:r>
      <w:r w:rsidRPr="002D68C6">
        <w:rPr>
          <w:color w:val="auto"/>
        </w:rPr>
        <w:t xml:space="preserve">, and they ended some of their days after 11:00 </w:t>
      </w:r>
      <w:r w:rsidRPr="002D68C6">
        <w:rPr>
          <w:rStyle w:val="smallcaps"/>
          <w:color w:val="auto"/>
        </w:rPr>
        <w:t>p.m.</w:t>
      </w:r>
      <w:r w:rsidRPr="002D68C6">
        <w:rPr>
          <w:color w:val="auto"/>
        </w:rPr>
        <w:t>, or even midnight, having marched 40 miles. If these conditions were not difficult enough, the men at times pushed and pulled the camp’s baggage wagons through spring mud. And just as they were about to complete their 900-mile journey, disease struck and several members of the camp died.</w:t>
      </w:r>
      <w:hyperlink r:id="rId48" w:anchor="footnote18" w:history="1">
        <w:r w:rsidRPr="002D68C6">
          <w:rPr>
            <w:rStyle w:val="Hyperlink"/>
            <w:color w:val="auto"/>
          </w:rPr>
          <w:t xml:space="preserve"> </w:t>
        </w:r>
      </w:hyperlink>
      <w:r w:rsidRPr="002D68C6">
        <w:rPr>
          <w:color w:val="auto"/>
        </w:rPr>
        <w:t xml:space="preserve"> Further, the Jackson County lands were not recovered.</w:t>
      </w:r>
    </w:p>
    <w:p w14:paraId="3D923EA8" w14:textId="77777777" w:rsidR="00D25B30" w:rsidRPr="002D68C6" w:rsidRDefault="00D25B30" w:rsidP="00D25B30">
      <w:pPr>
        <w:pStyle w:val="NormalWeb"/>
        <w:rPr>
          <w:color w:val="auto"/>
        </w:rPr>
      </w:pPr>
      <w:r w:rsidRPr="002D68C6">
        <w:rPr>
          <w:color w:val="auto"/>
        </w:rPr>
        <w:t xml:space="preserve">Almost from the beginning of the march, “we had grumblers in that camp,” Brigham Young recalled. The camp’s casualties increased the despair some felt. Was the three-month ordeal and the tragedy of lost lives for nothing? That was not the view of the future President of the Church. He found spiritual value in the experience. “I told those brethren [who criticized] that I was well paid—paid with heavy interest—yea that my measure was filled to overflowing with the knowledge that I had received by travelling with the Prophet.” Just as he had done </w:t>
      </w:r>
      <w:r w:rsidRPr="002D68C6">
        <w:rPr>
          <w:color w:val="auto"/>
        </w:rPr>
        <w:lastRenderedPageBreak/>
        <w:t>during his first months in Kirtland, Brigham Young had closely observed his camp leader, taking mental notes on how an expedition might be led. This knowledge proved valuable when he later organized the Saints to travel to the Salt Lake Valley.</w:t>
      </w:r>
    </w:p>
    <w:p w14:paraId="2E7A945D" w14:textId="77777777" w:rsidR="00D25B30" w:rsidRPr="002D68C6" w:rsidRDefault="00D25B30" w:rsidP="00D25B30">
      <w:pPr>
        <w:pStyle w:val="NormalWeb"/>
        <w:rPr>
          <w:color w:val="auto"/>
        </w:rPr>
      </w:pPr>
      <w:r w:rsidRPr="00290F71">
        <w:rPr>
          <w:b/>
          <w:bCs/>
          <w:color w:val="auto"/>
        </w:rPr>
        <w:t>The Prophet Joseph Smith learned from the Zion’s Camp episode that Brigham Young was a man who could be depended upon, could be given important Church assignments.</w:t>
      </w:r>
      <w:r w:rsidRPr="002D68C6">
        <w:rPr>
          <w:color w:val="auto"/>
        </w:rPr>
        <w:t xml:space="preserve"> </w:t>
      </w:r>
      <w:r w:rsidRPr="00A4235A">
        <w:rPr>
          <w:color w:val="auto"/>
        </w:rPr>
        <w:t>Also, when work began on the Kirtland Temple, it was Brigham Young who supervised the painting and finishing, often working side by side with Joseph Smith under the most trying of conditions</w:t>
      </w:r>
      <w:r w:rsidRPr="002D68C6">
        <w:rPr>
          <w:color w:val="auto"/>
        </w:rPr>
        <w:t>.</w:t>
      </w:r>
    </w:p>
    <w:p w14:paraId="2F9A8BC1" w14:textId="77777777" w:rsidR="00D25B30" w:rsidRPr="00AE0FB2" w:rsidRDefault="00D25B30" w:rsidP="00D25B30">
      <w:pPr>
        <w:spacing w:after="0" w:line="240" w:lineRule="auto"/>
        <w:outlineLvl w:val="1"/>
        <w:rPr>
          <w:rFonts w:ascii="Times New Roman" w:eastAsia="Times New Roman" w:hAnsi="Times New Roman"/>
          <w:b/>
          <w:sz w:val="28"/>
          <w:szCs w:val="28"/>
          <w:lang w:eastAsia="en-GB"/>
        </w:rPr>
      </w:pPr>
      <w:r w:rsidRPr="00AE0FB2">
        <w:rPr>
          <w:rFonts w:ascii="Times New Roman" w:eastAsia="Times New Roman" w:hAnsi="Times New Roman"/>
          <w:b/>
          <w:sz w:val="28"/>
          <w:szCs w:val="28"/>
          <w:lang w:eastAsia="en-GB"/>
        </w:rPr>
        <w:t>Defender of the Prophet</w:t>
      </w:r>
    </w:p>
    <w:p w14:paraId="56F02807" w14:textId="77777777"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90F71">
        <w:rPr>
          <w:rFonts w:ascii="Times New Roman" w:eastAsia="Times New Roman" w:hAnsi="Times New Roman"/>
          <w:b/>
          <w:bCs/>
          <w:sz w:val="24"/>
          <w:szCs w:val="24"/>
          <w:lang w:eastAsia="en-GB"/>
        </w:rPr>
        <w:t>In February 1835, Brigham Young received a call to the Quorum of the Twelve Apostles.</w:t>
      </w:r>
      <w:r w:rsidRPr="002D68C6">
        <w:rPr>
          <w:rFonts w:ascii="Times New Roman" w:eastAsia="Times New Roman" w:hAnsi="Times New Roman"/>
          <w:sz w:val="24"/>
          <w:szCs w:val="24"/>
          <w:lang w:eastAsia="en-GB"/>
        </w:rPr>
        <w:t xml:space="preserve"> He remembered the event well. He and his brother Joseph Young had preached and sung at a meeting, and afterwards, the Prophet had invited the two brothers to his home for further devotions. As they continued their singing, Joseph Smith was inspired to organize the Quorum and call Brigham Young as one of its members. “He had a revelation when we were singing to him,” Brigham Young recounted. </w:t>
      </w:r>
      <w:r w:rsidRPr="00E20DCC">
        <w:rPr>
          <w:rFonts w:ascii="Times New Roman" w:eastAsia="Times New Roman" w:hAnsi="Times New Roman"/>
          <w:b/>
          <w:bCs/>
          <w:sz w:val="24"/>
          <w:szCs w:val="24"/>
          <w:lang w:eastAsia="en-GB"/>
        </w:rPr>
        <w:t>“Those who were acquainted with him knew when the Spirit of revelation was upon him</w:t>
      </w:r>
      <w:r w:rsidRPr="002D68C6">
        <w:rPr>
          <w:rFonts w:ascii="Times New Roman" w:eastAsia="Times New Roman" w:hAnsi="Times New Roman"/>
          <w:sz w:val="24"/>
          <w:szCs w:val="24"/>
          <w:lang w:eastAsia="en-GB"/>
        </w:rPr>
        <w:t xml:space="preserve">, for his countenance wore an expression peculiar to himself while under that influence.” </w:t>
      </w:r>
    </w:p>
    <w:p w14:paraId="563C883B" w14:textId="77777777"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The call changed Brigham Young’s relationship with the Prophet Joseph Smith. No longer the retiring and silent newcomer to Kirtland, Elder Young now became the Prophet’s open defender. Sometimes this new role produced humorous situations, such as when a New York farmer by the name of Hawley went through Kirtland’s streets at night loudly and enthusiastically proclaiming Joseph Smith a fallen prophet. Brigham hastily dressed and confronted the man. I “assured him that if he did not stop his noise and let the people enjoy their sleep without interruption, I would cow-hide him on the spot, for we had the Lord’s Prophet right here, and we did not want the Devil’s prophet yelling round the streets.”</w:t>
      </w:r>
      <w:hyperlink r:id="rId49" w:anchor="footnote21" w:history="1">
        <w:r w:rsidRPr="002D68C6">
          <w:rPr>
            <w:rFonts w:ascii="Times New Roman" w:eastAsia="Times New Roman" w:hAnsi="Times New Roman"/>
            <w:sz w:val="24"/>
            <w:szCs w:val="24"/>
            <w:lang w:eastAsia="en-GB"/>
          </w:rPr>
          <w:t xml:space="preserve"> </w:t>
        </w:r>
      </w:hyperlink>
      <w:r w:rsidRPr="002D68C6">
        <w:rPr>
          <w:rFonts w:ascii="Times New Roman" w:eastAsia="Times New Roman" w:hAnsi="Times New Roman"/>
          <w:sz w:val="24"/>
          <w:szCs w:val="24"/>
          <w:lang w:eastAsia="en-GB"/>
        </w:rPr>
        <w:t xml:space="preserve"> </w:t>
      </w:r>
    </w:p>
    <w:p w14:paraId="6B432AA7" w14:textId="2EDDDF40"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Some threats against Joseph Smith were more serious. “It seemed as though all creation was upon him, to hamper him in every way,” President Young remembered late in life.</w:t>
      </w:r>
      <w:hyperlink r:id="rId50" w:anchor="footnote22" w:history="1">
        <w:r w:rsidRPr="002D68C6">
          <w:rPr>
            <w:rFonts w:ascii="Times New Roman" w:eastAsia="Times New Roman" w:hAnsi="Times New Roman"/>
            <w:sz w:val="24"/>
            <w:szCs w:val="24"/>
            <w:lang w:eastAsia="en-GB"/>
          </w:rPr>
          <w:t xml:space="preserve"> </w:t>
        </w:r>
      </w:hyperlink>
      <w:r w:rsidRPr="002D68C6">
        <w:rPr>
          <w:rFonts w:ascii="Times New Roman" w:eastAsia="Times New Roman" w:hAnsi="Times New Roman"/>
          <w:sz w:val="24"/>
          <w:szCs w:val="24"/>
          <w:lang w:eastAsia="en-GB"/>
        </w:rPr>
        <w:t xml:space="preserve"> </w:t>
      </w:r>
      <w:r w:rsidRPr="009E0B4B">
        <w:rPr>
          <w:rFonts w:ascii="Times New Roman" w:eastAsia="Times New Roman" w:hAnsi="Times New Roman"/>
          <w:b/>
          <w:bCs/>
          <w:sz w:val="24"/>
          <w:szCs w:val="24"/>
          <w:lang w:eastAsia="en-GB"/>
        </w:rPr>
        <w:t>During the construction of the Kirtland Temple, threats against the Prophet’s life were so constant that Elder Young slept “upon the floor scores and scores of nights ready to receive the mob that sought his life.”</w:t>
      </w:r>
      <w:r w:rsidR="009E0B4B" w:rsidRPr="002D68C6">
        <w:rPr>
          <w:rFonts w:ascii="Times New Roman" w:eastAsia="Times New Roman" w:hAnsi="Times New Roman"/>
          <w:sz w:val="24"/>
          <w:szCs w:val="24"/>
          <w:lang w:eastAsia="en-GB"/>
        </w:rPr>
        <w:t xml:space="preserve"> </w:t>
      </w:r>
      <w:r w:rsidRPr="002D68C6">
        <w:rPr>
          <w:rFonts w:ascii="Times New Roman" w:eastAsia="Times New Roman" w:hAnsi="Times New Roman"/>
          <w:sz w:val="24"/>
          <w:szCs w:val="24"/>
          <w:lang w:eastAsia="en-GB"/>
        </w:rPr>
        <w:t xml:space="preserve">On one occasion, hearing rumors of a possible assassination plot, he obtained a horse and buggy and met the stagecoach in which the Prophet was traveling. </w:t>
      </w:r>
      <w:r w:rsidRPr="008C6E35">
        <w:rPr>
          <w:rFonts w:ascii="Times New Roman" w:eastAsia="Times New Roman" w:hAnsi="Times New Roman"/>
          <w:b/>
          <w:bCs/>
          <w:sz w:val="24"/>
          <w:szCs w:val="24"/>
          <w:lang w:eastAsia="en-GB"/>
        </w:rPr>
        <w:t>Elder Young safely escorted his friend through the final miles into Kirtland</w:t>
      </w:r>
      <w:r w:rsidRPr="002D68C6">
        <w:rPr>
          <w:rFonts w:ascii="Times New Roman" w:eastAsia="Times New Roman" w:hAnsi="Times New Roman"/>
          <w:sz w:val="24"/>
          <w:szCs w:val="24"/>
          <w:lang w:eastAsia="en-GB"/>
        </w:rPr>
        <w:t xml:space="preserve">. </w:t>
      </w:r>
    </w:p>
    <w:p w14:paraId="0AC8461A" w14:textId="77777777" w:rsidR="00D25B30" w:rsidRPr="002D68C6"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8C6E35">
        <w:rPr>
          <w:rFonts w:ascii="Times New Roman" w:eastAsia="Times New Roman" w:hAnsi="Times New Roman"/>
          <w:b/>
          <w:bCs/>
          <w:sz w:val="24"/>
          <w:szCs w:val="24"/>
          <w:lang w:eastAsia="en-GB"/>
        </w:rPr>
        <w:t>The new Apostle also defended his leader from opponents in the Church</w:t>
      </w:r>
      <w:r w:rsidRPr="002D68C6">
        <w:rPr>
          <w:rFonts w:ascii="Times New Roman" w:eastAsia="Times New Roman" w:hAnsi="Times New Roman"/>
          <w:sz w:val="24"/>
          <w:szCs w:val="24"/>
          <w:lang w:eastAsia="en-GB"/>
        </w:rPr>
        <w:t xml:space="preserve">. When a few members argued that Joseph Smith should receive no revelations dealing with “temporal” topics, Elder Young entered the Kirtland Temple and challenged these men to provide an example of a prophet who had not given practical, everyday advice. Emotions ran so high against Joseph Smith that the dissidents attempted to replace him with a new leader. </w:t>
      </w:r>
      <w:r w:rsidRPr="00D64505">
        <w:rPr>
          <w:rFonts w:ascii="Times New Roman" w:eastAsia="Times New Roman" w:hAnsi="Times New Roman"/>
          <w:b/>
          <w:bCs/>
          <w:sz w:val="24"/>
          <w:szCs w:val="24"/>
          <w:lang w:eastAsia="en-GB"/>
        </w:rPr>
        <w:t>Responding to this threat, Elder Young told them “in a plain and forcible manner … that Joseph was a Prophet, and I knew it</w:t>
      </w:r>
      <w:r w:rsidRPr="002D68C6">
        <w:rPr>
          <w:rFonts w:ascii="Times New Roman" w:eastAsia="Times New Roman" w:hAnsi="Times New Roman"/>
          <w:sz w:val="24"/>
          <w:szCs w:val="24"/>
          <w:lang w:eastAsia="en-GB"/>
        </w:rPr>
        <w:t>, and that they might rail and slander him as much as they pleased, they could not destroy the appointment of the Prophet of God.”</w:t>
      </w:r>
      <w:hyperlink r:id="rId51" w:anchor="footnote26" w:history="1">
        <w:r w:rsidRPr="002D68C6">
          <w:rPr>
            <w:rFonts w:ascii="Times New Roman" w:eastAsia="Times New Roman" w:hAnsi="Times New Roman"/>
            <w:sz w:val="24"/>
            <w:szCs w:val="24"/>
            <w:lang w:eastAsia="en-GB"/>
          </w:rPr>
          <w:t xml:space="preserve"> </w:t>
        </w:r>
      </w:hyperlink>
      <w:r w:rsidRPr="002D68C6">
        <w:rPr>
          <w:rFonts w:ascii="Times New Roman" w:eastAsia="Times New Roman" w:hAnsi="Times New Roman"/>
          <w:sz w:val="24"/>
          <w:szCs w:val="24"/>
          <w:lang w:eastAsia="en-GB"/>
        </w:rPr>
        <w:t xml:space="preserve"> </w:t>
      </w:r>
    </w:p>
    <w:p w14:paraId="4036099E" w14:textId="77777777" w:rsidR="00D25B30" w:rsidRDefault="00D25B30" w:rsidP="00D25B30">
      <w:pPr>
        <w:spacing w:before="100" w:beforeAutospacing="1" w:after="100" w:afterAutospacing="1" w:line="240" w:lineRule="auto"/>
        <w:rP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 xml:space="preserve">Because of the rising clamor, during the winter of 1837–38 the Prophet Joseph Smith and Elder Young were forced to leave Kirtland and move to Missouri. Traveling in separate </w:t>
      </w:r>
      <w:r w:rsidRPr="002D68C6">
        <w:rPr>
          <w:rFonts w:ascii="Times New Roman" w:eastAsia="Times New Roman" w:hAnsi="Times New Roman"/>
          <w:sz w:val="24"/>
          <w:szCs w:val="24"/>
          <w:lang w:eastAsia="en-GB"/>
        </w:rPr>
        <w:lastRenderedPageBreak/>
        <w:t xml:space="preserve">parties, they met at Dublin in eastern Indiana. The Prophet had a surprising request. “Brother Brigham,” he said, “I am destitute of means to pursue my journey. … I believe I shall throw myself upon you, and look to you for counsel in this case.” Elder Young could hardly believe his ears, so strange was this reversal of their roles. </w:t>
      </w:r>
      <w:r w:rsidRPr="004250F5">
        <w:rPr>
          <w:rFonts w:ascii="Times New Roman" w:eastAsia="Times New Roman" w:hAnsi="Times New Roman"/>
          <w:b/>
          <w:bCs/>
          <w:sz w:val="24"/>
          <w:szCs w:val="24"/>
          <w:lang w:eastAsia="en-GB"/>
        </w:rPr>
        <w:t xml:space="preserve">The Prophet was asking for </w:t>
      </w:r>
      <w:r w:rsidRPr="004250F5">
        <w:rPr>
          <w:rFonts w:ascii="Times New Roman" w:eastAsia="Times New Roman" w:hAnsi="Times New Roman"/>
          <w:b/>
          <w:bCs/>
          <w:i/>
          <w:iCs/>
          <w:sz w:val="24"/>
          <w:szCs w:val="24"/>
          <w:lang w:eastAsia="en-GB"/>
        </w:rPr>
        <w:t>his</w:t>
      </w:r>
      <w:r w:rsidRPr="004250F5">
        <w:rPr>
          <w:rFonts w:ascii="Times New Roman" w:eastAsia="Times New Roman" w:hAnsi="Times New Roman"/>
          <w:b/>
          <w:bCs/>
          <w:sz w:val="24"/>
          <w:szCs w:val="24"/>
          <w:lang w:eastAsia="en-GB"/>
        </w:rPr>
        <w:t xml:space="preserve"> help.</w:t>
      </w:r>
      <w:r w:rsidRPr="002D68C6">
        <w:rPr>
          <w:rFonts w:ascii="Times New Roman" w:eastAsia="Times New Roman" w:hAnsi="Times New Roman"/>
          <w:sz w:val="24"/>
          <w:szCs w:val="24"/>
          <w:lang w:eastAsia="en-GB"/>
        </w:rPr>
        <w:t xml:space="preserve"> Recovering from his surprise, he arranged for a local Saint to loan the Prophet enough money to continue his journey.</w:t>
      </w:r>
    </w:p>
    <w:p w14:paraId="741BD8BF" w14:textId="54670DE4" w:rsidR="00D25B30" w:rsidRPr="00E73A69" w:rsidRDefault="00D25B30" w:rsidP="00D25B30">
      <w:pPr>
        <w:spacing w:before="100" w:beforeAutospacing="1" w:after="100" w:afterAutospacing="1" w:line="240" w:lineRule="auto"/>
        <w:rPr>
          <w:rStyle w:val="zr"/>
          <w:rFonts w:ascii="Times New Roman" w:eastAsia="Times New Roman" w:hAnsi="Times New Roman"/>
          <w:sz w:val="24"/>
          <w:szCs w:val="24"/>
          <w:lang w:eastAsia="en-GB"/>
        </w:rPr>
      </w:pPr>
      <w:r w:rsidRPr="002D68C6">
        <w:rPr>
          <w:rFonts w:ascii="Times New Roman" w:eastAsia="Times New Roman" w:hAnsi="Times New Roman"/>
          <w:sz w:val="24"/>
          <w:szCs w:val="24"/>
          <w:lang w:eastAsia="en-GB"/>
        </w:rPr>
        <w:t>The event indicated Brigham Young’s changing status. When called into the Twelve several years earlier, he was astonished because he felt inadequate for the position. Did not every elder in the Church know more than he? he wondered.</w:t>
      </w:r>
      <w:hyperlink r:id="rId52" w:anchor="footnote28" w:history="1"/>
      <w:r w:rsidR="002C20CB">
        <w:rPr>
          <w:rFonts w:ascii="Times New Roman" w:eastAsia="Times New Roman" w:hAnsi="Times New Roman"/>
          <w:sz w:val="24"/>
          <w:szCs w:val="24"/>
          <w:lang w:eastAsia="en-GB"/>
        </w:rPr>
        <w:t xml:space="preserve"> </w:t>
      </w:r>
      <w:r w:rsidRPr="002D68C6">
        <w:rPr>
          <w:rFonts w:ascii="Times New Roman" w:eastAsia="Times New Roman" w:hAnsi="Times New Roman"/>
          <w:sz w:val="24"/>
          <w:szCs w:val="24"/>
          <w:lang w:eastAsia="en-GB"/>
        </w:rPr>
        <w:t>On one occasion he commented that when he was first called, some Church members felt he needed a “stool in order to reach high enough to tie the shoes” of the seemingly more accomplished elders.</w:t>
      </w:r>
      <w:hyperlink r:id="rId53" w:anchor="footnote29" w:history="1"/>
      <w:r w:rsidR="002C20CB">
        <w:rPr>
          <w:rFonts w:ascii="Times New Roman" w:eastAsia="Times New Roman" w:hAnsi="Times New Roman"/>
          <w:sz w:val="24"/>
          <w:szCs w:val="24"/>
          <w:lang w:eastAsia="en-GB"/>
        </w:rPr>
        <w:t xml:space="preserve"> </w:t>
      </w:r>
      <w:r w:rsidRPr="002D68C6">
        <w:rPr>
          <w:rFonts w:ascii="Times New Roman" w:eastAsia="Times New Roman" w:hAnsi="Times New Roman"/>
          <w:sz w:val="24"/>
          <w:szCs w:val="24"/>
          <w:lang w:eastAsia="en-GB"/>
        </w:rPr>
        <w:t xml:space="preserve">It was a view that the Prophet clearly did not share: </w:t>
      </w:r>
      <w:r w:rsidRPr="002C20CB">
        <w:rPr>
          <w:rFonts w:ascii="Times New Roman" w:eastAsia="Times New Roman" w:hAnsi="Times New Roman"/>
          <w:b/>
          <w:bCs/>
          <w:sz w:val="24"/>
          <w:szCs w:val="24"/>
          <w:lang w:eastAsia="en-GB"/>
        </w:rPr>
        <w:t>he saw talent behind Elder Young’s sometimes rough exterior and had experienced his loyalty and service first</w:t>
      </w:r>
      <w:r w:rsidR="002C20CB" w:rsidRPr="002C20CB">
        <w:rPr>
          <w:rFonts w:ascii="Times New Roman" w:eastAsia="Times New Roman" w:hAnsi="Times New Roman"/>
          <w:b/>
          <w:bCs/>
          <w:sz w:val="24"/>
          <w:szCs w:val="24"/>
          <w:lang w:eastAsia="en-GB"/>
        </w:rPr>
        <w:t>-</w:t>
      </w:r>
      <w:r w:rsidRPr="002C20CB">
        <w:rPr>
          <w:rFonts w:ascii="Times New Roman" w:eastAsia="Times New Roman" w:hAnsi="Times New Roman"/>
          <w:b/>
          <w:bCs/>
          <w:sz w:val="24"/>
          <w:szCs w:val="24"/>
          <w:lang w:eastAsia="en-GB"/>
        </w:rPr>
        <w:t>hand</w:t>
      </w:r>
      <w:r w:rsidRPr="002D68C6">
        <w:rPr>
          <w:rFonts w:ascii="Times New Roman" w:eastAsia="Times New Roman" w:hAnsi="Times New Roman"/>
          <w:sz w:val="24"/>
          <w:szCs w:val="24"/>
          <w:lang w:eastAsia="en-GB"/>
        </w:rPr>
        <w:t>.</w:t>
      </w:r>
    </w:p>
    <w:p w14:paraId="6B571C3B" w14:textId="77777777" w:rsidR="00D25B30" w:rsidRPr="002D68C6" w:rsidRDefault="00D25B30" w:rsidP="00D25B30">
      <w:pPr>
        <w:pStyle w:val="NormalWeb"/>
        <w:rPr>
          <w:color w:val="auto"/>
        </w:rPr>
      </w:pPr>
      <w:r w:rsidRPr="002D68C6">
        <w:rPr>
          <w:color w:val="auto"/>
        </w:rPr>
        <w:t xml:space="preserve">Brigham Young continued to show his leadership traits in Missouri. After enemies imprisoned the Prophet and demanded that the Saints leave the state, </w:t>
      </w:r>
      <w:r w:rsidRPr="00570160">
        <w:rPr>
          <w:b/>
          <w:bCs/>
          <w:color w:val="auto"/>
        </w:rPr>
        <w:t>Elder Young, as senior Apostle, directed the Church’s evacuation from Missouri</w:t>
      </w:r>
      <w:r w:rsidRPr="002D68C6">
        <w:rPr>
          <w:color w:val="auto"/>
        </w:rPr>
        <w:t>. At a special conference, he insisted on an orderly removal, with special attention given to the poor.</w:t>
      </w:r>
      <w:hyperlink r:id="rId54" w:anchor="footnote30" w:history="1">
        <w:r w:rsidRPr="002D68C6">
          <w:rPr>
            <w:rStyle w:val="Hyperlink"/>
            <w:color w:val="auto"/>
          </w:rPr>
          <w:t xml:space="preserve"> </w:t>
        </w:r>
      </w:hyperlink>
      <w:r w:rsidRPr="002D68C6">
        <w:rPr>
          <w:color w:val="auto"/>
        </w:rPr>
        <w:t xml:space="preserve"> </w:t>
      </w:r>
    </w:p>
    <w:p w14:paraId="07E30596" w14:textId="77777777" w:rsidR="00D25B30" w:rsidRPr="002D68C6" w:rsidRDefault="00D25B30" w:rsidP="00D25B30">
      <w:pPr>
        <w:pStyle w:val="NormalWeb"/>
        <w:rPr>
          <w:color w:val="auto"/>
        </w:rPr>
      </w:pPr>
      <w:r w:rsidRPr="002D68C6">
        <w:rPr>
          <w:color w:val="auto"/>
        </w:rPr>
        <w:t>He took the lead in another important matter. The Prophet had received a revelation instructing the Quorum of the Twelve to meet at Far West, Missouri, on 26 April 1839 to begin their mission to Great Britain.</w:t>
      </w:r>
      <w:hyperlink r:id="rId55" w:anchor="footnote31" w:history="1">
        <w:r w:rsidRPr="002D68C6">
          <w:rPr>
            <w:rStyle w:val="Hyperlink"/>
            <w:color w:val="auto"/>
          </w:rPr>
          <w:t xml:space="preserve"> </w:t>
        </w:r>
      </w:hyperlink>
      <w:r w:rsidRPr="002D68C6">
        <w:rPr>
          <w:color w:val="auto"/>
        </w:rPr>
        <w:t xml:space="preserve"> Despite the prevailing persecution, Elder Young and his associates secretly traveled to western Missouri and very early in the morning followed the Lord’s direction. Elder Young later commented: “Thus was this revelation fulfilled, concerning which our enemies said, if all other revelations of Joseph Smith were fulfilled that one should not, as it had day and date to it [and they believed they could prevent it].” </w:t>
      </w:r>
    </w:p>
    <w:p w14:paraId="2B5A129A" w14:textId="77777777" w:rsidR="00D25B30" w:rsidRPr="007F7C84" w:rsidRDefault="00D25B30" w:rsidP="00D25B30">
      <w:pPr>
        <w:pStyle w:val="NormalWeb"/>
        <w:rPr>
          <w:b/>
          <w:bCs/>
          <w:color w:val="auto"/>
        </w:rPr>
      </w:pPr>
      <w:r w:rsidRPr="007F7C84">
        <w:rPr>
          <w:b/>
          <w:bCs/>
          <w:color w:val="auto"/>
        </w:rPr>
        <w:t>Elder Young’s one-year mission to Great Britain, 1840–41, was another milestone in his personal growth</w:t>
      </w:r>
      <w:r w:rsidRPr="002D68C6">
        <w:rPr>
          <w:color w:val="auto"/>
        </w:rPr>
        <w:t>. The Prophet had told him that he would have the power to receive revelation for those under his direction, and during his mission he felt this influence. “I had a fountain of knowledge with me,” he said, pleased and marvelling.</w:t>
      </w:r>
      <w:hyperlink r:id="rId56" w:anchor="footnote33" w:history="1">
        <w:r w:rsidRPr="002D68C6">
          <w:rPr>
            <w:rStyle w:val="Hyperlink"/>
            <w:color w:val="auto"/>
          </w:rPr>
          <w:t xml:space="preserve"> </w:t>
        </w:r>
      </w:hyperlink>
      <w:r w:rsidRPr="007F7C84">
        <w:rPr>
          <w:b/>
          <w:bCs/>
          <w:color w:val="auto"/>
        </w:rPr>
        <w:t>While in Great Britain, he was formally sustained as President of the Quorum of the Twelve.</w:t>
      </w:r>
    </w:p>
    <w:p w14:paraId="39885FE2" w14:textId="3ABB228B" w:rsidR="00D25B30" w:rsidRPr="002D68C6" w:rsidRDefault="00D25B30" w:rsidP="00D25B30">
      <w:pPr>
        <w:pStyle w:val="NormalWeb"/>
        <w:rPr>
          <w:color w:val="auto"/>
        </w:rPr>
      </w:pPr>
      <w:r w:rsidRPr="003C2291">
        <w:rPr>
          <w:b/>
          <w:bCs/>
          <w:color w:val="auto"/>
        </w:rPr>
        <w:t>Several weeks after President Young returned to Nauvoo, the Prophet Joseph Smith received a revelation in his behalf. It declared that President Young’s past work in preaching the gospel was “acceptable” and promised him that he would no longer be required to leave his family for lengthy missionary tours</w:t>
      </w:r>
      <w:r w:rsidRPr="002D68C6">
        <w:rPr>
          <w:color w:val="auto"/>
        </w:rPr>
        <w:t>.</w:t>
      </w:r>
      <w:hyperlink r:id="rId57" w:anchor="footnote34" w:history="1"/>
      <w:r w:rsidR="00FA13B7">
        <w:rPr>
          <w:rStyle w:val="Hyperlink"/>
          <w:color w:val="auto"/>
        </w:rPr>
        <w:t xml:space="preserve"> </w:t>
      </w:r>
      <w:r w:rsidRPr="002D68C6">
        <w:rPr>
          <w:color w:val="auto"/>
        </w:rPr>
        <w:t>The revelation also marked a change in the Quorum of the Twelve. Since its organization a half dozen years earlier, some of its members had worked at cross-purposes with the Prophet, who had as a result been hesitant to give them important assignments.</w:t>
      </w:r>
      <w:hyperlink r:id="rId58" w:anchor="footnote35" w:history="1">
        <w:r w:rsidRPr="002D68C6">
          <w:rPr>
            <w:rStyle w:val="Hyperlink"/>
            <w:color w:val="auto"/>
          </w:rPr>
          <w:t xml:space="preserve"> </w:t>
        </w:r>
      </w:hyperlink>
      <w:r w:rsidRPr="002D68C6">
        <w:rPr>
          <w:color w:val="auto"/>
        </w:rPr>
        <w:t xml:space="preserve"> However, with Brigham Young now leading the Quorum, the group had the Prophet’s confidence. President Young remembered that the Prophet Joseph Smith met with them often and gave them the authority to handle “the business of the church in Nauvoo.” This authority included helping emigrants to settle in Nauvoo and selling them Church-owned land. </w:t>
      </w:r>
    </w:p>
    <w:p w14:paraId="3FD334F2" w14:textId="77777777" w:rsidR="00D25B30" w:rsidRPr="002D68C6" w:rsidRDefault="00D25B30" w:rsidP="00D25B30">
      <w:pPr>
        <w:pStyle w:val="NormalWeb"/>
        <w:rPr>
          <w:color w:val="auto"/>
        </w:rPr>
      </w:pPr>
      <w:r w:rsidRPr="002D68C6">
        <w:rPr>
          <w:color w:val="auto"/>
        </w:rPr>
        <w:t xml:space="preserve">During these Nauvoo years, the relationship between the two men was further strengthened. </w:t>
      </w:r>
      <w:r w:rsidRPr="008D6DF6">
        <w:rPr>
          <w:b/>
          <w:bCs/>
          <w:color w:val="auto"/>
        </w:rPr>
        <w:t xml:space="preserve">For President Young, the Prophet was “the greatest man on earth” and deserved his complete support. </w:t>
      </w:r>
      <w:r w:rsidRPr="002D68C6">
        <w:rPr>
          <w:color w:val="auto"/>
        </w:rPr>
        <w:t xml:space="preserve">“It was my duty to throw … [my] influence around Joseph,” he later said. </w:t>
      </w:r>
      <w:r w:rsidRPr="008D6DF6">
        <w:rPr>
          <w:b/>
          <w:bCs/>
          <w:color w:val="auto"/>
        </w:rPr>
        <w:lastRenderedPageBreak/>
        <w:t>“Yes, I tied the people to Joseph Smith the Prophet. Every cord I could get hold of I hooked it to Joseph.”</w:t>
      </w:r>
      <w:r w:rsidRPr="002D68C6">
        <w:rPr>
          <w:color w:val="auto"/>
        </w:rPr>
        <w:t xml:space="preserve"> </w:t>
      </w:r>
    </w:p>
    <w:p w14:paraId="24A30B92" w14:textId="77777777" w:rsidR="00D25B30" w:rsidRPr="002D68C6" w:rsidRDefault="00D25B30" w:rsidP="00D25B30">
      <w:pPr>
        <w:pStyle w:val="NormalWeb"/>
        <w:rPr>
          <w:color w:val="auto"/>
        </w:rPr>
      </w:pPr>
      <w:r w:rsidRPr="002D68C6">
        <w:rPr>
          <w:color w:val="auto"/>
        </w:rPr>
        <w:t xml:space="preserve">On one occasion, the Church leader asked President Young to help him respond to members who were critical. For some time, prominent members had been conducting meetings at the home of the Prophet Joseph Smith which seemed calculated to undermine the Prophet’s influence. When President Smith and President Young entered the house, the speaker was extolling the virtues of scripture as a test of truth but said nothing of the need for a prophet and seer. When the speaker sat down, the Prophet asked his friend to speak. </w:t>
      </w:r>
      <w:r w:rsidRPr="00367CE9">
        <w:rPr>
          <w:b/>
          <w:bCs/>
          <w:color w:val="auto"/>
        </w:rPr>
        <w:t>“I felt like a thousand lions,”</w:t>
      </w:r>
      <w:r w:rsidRPr="002D68C6">
        <w:rPr>
          <w:color w:val="auto"/>
        </w:rPr>
        <w:t xml:space="preserve"> President Young later recalled. Placing each book of scripture on the stand, he declared to the audience that he would not “give the ashes of a rye straw” for the books without the accompanying teachings of “the living oracles of God.” He emphasized strongly that without living prophets The Church of Jesus Christ was “no better than” other churches of the world.</w:t>
      </w:r>
      <w:hyperlink r:id="rId59" w:anchor="footnote39" w:history="1">
        <w:r w:rsidRPr="002D68C6">
          <w:rPr>
            <w:rStyle w:val="Hyperlink"/>
            <w:color w:val="auto"/>
          </w:rPr>
          <w:t xml:space="preserve"> </w:t>
        </w:r>
      </w:hyperlink>
      <w:r w:rsidRPr="002D68C6">
        <w:rPr>
          <w:color w:val="auto"/>
        </w:rPr>
        <w:t xml:space="preserve"> </w:t>
      </w:r>
    </w:p>
    <w:p w14:paraId="1DFFA9D9" w14:textId="77777777" w:rsidR="00D25B30" w:rsidRPr="00B36066" w:rsidRDefault="00D25B30" w:rsidP="00D25B30">
      <w:pPr>
        <w:pStyle w:val="NormalWeb"/>
        <w:rPr>
          <w:b/>
          <w:bCs/>
          <w:color w:val="auto"/>
        </w:rPr>
      </w:pPr>
      <w:r w:rsidRPr="002D68C6">
        <w:rPr>
          <w:color w:val="auto"/>
        </w:rPr>
        <w:t xml:space="preserve">The Prophet Joseph Smith appreciated President Young’s support and spoke warmly about his disciple. Later, the second Church President would recall the Prophet telling him that he—Brigham Young—was no longer susceptible to apostasy, for there were “certain bounds set to men, and if a man [is] faithful and pure to these bounds, God will take him out of the world if he sees him falter—he’ll take him to himself.” Three months before the Martyrdom, as the two men walked together through Nauvoo, the Prophet again expressed confidence in his friend and awareness of President Young’s role in the Church organization. </w:t>
      </w:r>
      <w:r w:rsidRPr="00B36066">
        <w:rPr>
          <w:b/>
          <w:bCs/>
          <w:color w:val="auto"/>
        </w:rPr>
        <w:t>“If I am moved out of the way,” the Prophet said, “you are the only man living on this earth who can counsel and direct the affairs of the kingdom of God on the earth.”</w:t>
      </w:r>
    </w:p>
    <w:p w14:paraId="74239A15" w14:textId="77777777" w:rsidR="00D25B30" w:rsidRPr="002D68C6" w:rsidRDefault="00D25B30" w:rsidP="00D25B30">
      <w:pPr>
        <w:pStyle w:val="NormalWeb"/>
        <w:rPr>
          <w:color w:val="auto"/>
        </w:rPr>
      </w:pPr>
      <w:r w:rsidRPr="002D68C6">
        <w:rPr>
          <w:color w:val="auto"/>
        </w:rPr>
        <w:t xml:space="preserve">In fact, during the last years of his life, the Prophet Joseph Smith increasingly spoke of his approaching death. President Young and the other Apostles did not understand. The possibility of the Prophet’s soon dying “was taken from us,” President Young recalled. However, while preaching in the East, President Young had a spiritual experience which he later understood was meant to prepare him for the Prophet’s death. </w:t>
      </w:r>
      <w:r w:rsidRPr="004923DC">
        <w:rPr>
          <w:b/>
          <w:bCs/>
          <w:color w:val="auto"/>
        </w:rPr>
        <w:t>As President Young sat in a train depot in Boston, a heavy depression swept over him that made conversation difficult. The experience came at the very time when Joseph and Hyrum were killed,</w:t>
      </w:r>
      <w:hyperlink r:id="rId60" w:anchor="footnote43" w:history="1">
        <w:r w:rsidRPr="004923DC">
          <w:rPr>
            <w:rStyle w:val="Hyperlink"/>
            <w:b/>
            <w:bCs/>
            <w:color w:val="auto"/>
          </w:rPr>
          <w:t xml:space="preserve"> </w:t>
        </w:r>
      </w:hyperlink>
      <w:r w:rsidRPr="004923DC">
        <w:rPr>
          <w:b/>
          <w:bCs/>
          <w:color w:val="auto"/>
        </w:rPr>
        <w:t xml:space="preserve"> he said later</w:t>
      </w:r>
      <w:r w:rsidRPr="002D68C6">
        <w:rPr>
          <w:color w:val="auto"/>
        </w:rPr>
        <w:t>.</w:t>
      </w:r>
    </w:p>
    <w:p w14:paraId="14DB16EF" w14:textId="77777777" w:rsidR="00D25B30" w:rsidRPr="002D68C6" w:rsidRDefault="00D25B30" w:rsidP="00D25B30">
      <w:pPr>
        <w:pStyle w:val="NormalWeb"/>
        <w:rPr>
          <w:color w:val="auto"/>
        </w:rPr>
      </w:pPr>
      <w:r w:rsidRPr="002D68C6">
        <w:rPr>
          <w:color w:val="auto"/>
        </w:rPr>
        <w:t xml:space="preserve">Two and one-half weeks after the Prophet’s death, President Young, while visiting a member in Peterboro, Massachusetts, heard the awful news. Normally a master of his emotions, he recalled that after learning of Joseph Smith’s death, he experienced such a severe headache that tears came to his eyes. With Joseph and Hyrum Smith gone, he remembered asking himself, “Is the priesthood taken from the Earth?” In the next few moments, the organization of the Church passed through President Young’s mind, and then the forceful thought came to him “like a clap”: </w:t>
      </w:r>
      <w:r w:rsidRPr="0020199B">
        <w:rPr>
          <w:b/>
          <w:bCs/>
          <w:color w:val="auto"/>
        </w:rPr>
        <w:t>“The keys of the kingdom are right here with the Church.”</w:t>
      </w:r>
      <w:hyperlink r:id="rId61" w:anchor="footnote44" w:history="1">
        <w:r w:rsidRPr="0020199B">
          <w:rPr>
            <w:rStyle w:val="Hyperlink"/>
            <w:b/>
            <w:bCs/>
            <w:color w:val="auto"/>
          </w:rPr>
          <w:t xml:space="preserve"> </w:t>
        </w:r>
      </w:hyperlink>
      <w:r w:rsidRPr="0020199B">
        <w:rPr>
          <w:b/>
          <w:bCs/>
          <w:color w:val="auto"/>
        </w:rPr>
        <w:t xml:space="preserve"> </w:t>
      </w:r>
    </w:p>
    <w:p w14:paraId="340B99AE" w14:textId="77777777" w:rsidR="00D25B30" w:rsidRPr="002D68C6" w:rsidRDefault="00D25B30" w:rsidP="00D25B30">
      <w:pPr>
        <w:pStyle w:val="NormalWeb"/>
        <w:rPr>
          <w:color w:val="auto"/>
        </w:rPr>
      </w:pPr>
      <w:r w:rsidRPr="002D68C6">
        <w:rPr>
          <w:color w:val="auto"/>
        </w:rPr>
        <w:t>When he returned to Nauvoo, a congregation, formally organized into various priesthood offices, sustained the Quorum of the Twelve Apostles as the Church’s presiding authority—an act that sustained Brigham Young, President of the Quorum, as the Church’s leader. “I have spared no pains to learn my lesson of the Kingdom in the Eternal worlds,” he told the assembled Saints.</w:t>
      </w:r>
      <w:hyperlink r:id="rId62" w:anchor="footnote45" w:history="1">
        <w:r w:rsidRPr="002D68C6">
          <w:rPr>
            <w:rStyle w:val="Hyperlink"/>
            <w:color w:val="auto"/>
          </w:rPr>
          <w:t xml:space="preserve"> </w:t>
        </w:r>
      </w:hyperlink>
      <w:r w:rsidRPr="002D68C6">
        <w:rPr>
          <w:color w:val="auto"/>
        </w:rPr>
        <w:t xml:space="preserve"> </w:t>
      </w:r>
      <w:r w:rsidRPr="00D21C9E">
        <w:rPr>
          <w:b/>
          <w:bCs/>
          <w:color w:val="auto"/>
        </w:rPr>
        <w:t>He referred, in part, to his more than 10-year role as a careful observer of Joseph Smith’s teaching and leadership</w:t>
      </w:r>
      <w:r w:rsidRPr="002D68C6">
        <w:rPr>
          <w:color w:val="auto"/>
        </w:rPr>
        <w:t>.</w:t>
      </w:r>
    </w:p>
    <w:p w14:paraId="3C136D4C" w14:textId="1F57E99F" w:rsidR="00D25B30" w:rsidRPr="002D68C6" w:rsidRDefault="00D25B30" w:rsidP="00D25B30">
      <w:pPr>
        <w:pStyle w:val="NormalWeb"/>
        <w:rPr>
          <w:color w:val="auto"/>
        </w:rPr>
      </w:pPr>
      <w:r w:rsidRPr="002D68C6">
        <w:rPr>
          <w:color w:val="auto"/>
        </w:rPr>
        <w:lastRenderedPageBreak/>
        <w:t>Joseph Smith’s presence lingered in President Brigham Young’s life in several ways. When President Young sought a place to establish the Saints in the American West, he studied maps, government reports, and other sources of information. He also sought spiritual direction. In an 1869 sermon, President George A. Smith, First Counselor in the First Presidency, recalled that when “every trouble and calamity” seemed to beset the Saints in Nauvoo, President Young fasted and prayed frequently for guidance</w:t>
      </w:r>
      <w:r w:rsidRPr="00D21C9E">
        <w:rPr>
          <w:b/>
          <w:bCs/>
          <w:color w:val="auto"/>
        </w:rPr>
        <w:t>. Thereafter he experienced “a vision of Joseph Smith, who showed him the mountain that we now call Ensign Peak, immediately north of Salt Lake City, and there was an ensign fell upon that peak, and Joseph said</w:t>
      </w:r>
      <w:r w:rsidR="00D21C9E">
        <w:rPr>
          <w:color w:val="auto"/>
        </w:rPr>
        <w:t>:</w:t>
      </w:r>
      <w:r w:rsidRPr="002D68C6">
        <w:rPr>
          <w:color w:val="auto"/>
        </w:rPr>
        <w:t xml:space="preserve"> ‘Build under the point where the colors fall and you will prosper and have peace.’ ” President Young knew he was to settle in the Salt Lake Valley.</w:t>
      </w:r>
      <w:hyperlink r:id="rId63" w:anchor="footnote46" w:history="1">
        <w:r w:rsidRPr="002D68C6">
          <w:rPr>
            <w:rStyle w:val="Hyperlink"/>
            <w:color w:val="auto"/>
          </w:rPr>
          <w:t xml:space="preserve"> </w:t>
        </w:r>
      </w:hyperlink>
      <w:r w:rsidRPr="002D68C6">
        <w:rPr>
          <w:color w:val="auto"/>
        </w:rPr>
        <w:t xml:space="preserve"> </w:t>
      </w:r>
    </w:p>
    <w:p w14:paraId="0B5AC493" w14:textId="2E980E94" w:rsidR="00541B78" w:rsidRDefault="00D25B30" w:rsidP="00D25B30">
      <w:pPr>
        <w:pStyle w:val="NormalWeb"/>
        <w:rPr>
          <w:color w:val="auto"/>
        </w:rPr>
      </w:pPr>
      <w:r w:rsidRPr="002D68C6">
        <w:rPr>
          <w:color w:val="auto"/>
        </w:rPr>
        <w:t>While the Saints were camped at Winter Quarters, President Young was again inspired by the Prophet Joseph Smith</w:t>
      </w:r>
      <w:r w:rsidRPr="001A0E83">
        <w:rPr>
          <w:b/>
          <w:bCs/>
          <w:color w:val="auto"/>
        </w:rPr>
        <w:t>. President Young later recounted a vivid dream in which he talked with his friend</w:t>
      </w:r>
      <w:r w:rsidRPr="002D68C6">
        <w:rPr>
          <w:color w:val="auto"/>
        </w:rPr>
        <w:t xml:space="preserve">. “Why is it that we cannot be together as we used to be?” he asked the Prophet plaintively. President Young also asked for instruction on how he should lead the Saints. </w:t>
      </w:r>
      <w:r w:rsidRPr="001A0E83">
        <w:rPr>
          <w:b/>
          <w:bCs/>
          <w:color w:val="auto"/>
        </w:rPr>
        <w:t>The Prophet told him that Church members must maintain the Spirit in their lives</w:t>
      </w:r>
      <w:r w:rsidRPr="002D68C6">
        <w:rPr>
          <w:color w:val="auto"/>
        </w:rPr>
        <w:t xml:space="preserve">,; </w:t>
      </w:r>
      <w:r w:rsidRPr="00541B78">
        <w:rPr>
          <w:b/>
          <w:bCs/>
          <w:color w:val="auto"/>
        </w:rPr>
        <w:t xml:space="preserve">and their whole desire will be to do good, bring forth righteousness and build up the </w:t>
      </w:r>
      <w:r w:rsidR="005C252B">
        <w:rPr>
          <w:b/>
          <w:bCs/>
          <w:color w:val="auto"/>
        </w:rPr>
        <w:t>K</w:t>
      </w:r>
      <w:r w:rsidRPr="00541B78">
        <w:rPr>
          <w:b/>
          <w:bCs/>
          <w:color w:val="auto"/>
        </w:rPr>
        <w:t>ingdom of God.”</w:t>
      </w:r>
      <w:r w:rsidRPr="002D68C6">
        <w:rPr>
          <w:color w:val="auto"/>
        </w:rPr>
        <w:t xml:space="preserve"> </w:t>
      </w:r>
    </w:p>
    <w:p w14:paraId="5054C238" w14:textId="725A401E" w:rsidR="00D25B30" w:rsidRPr="002D68C6" w:rsidRDefault="00D25B30" w:rsidP="00D25B30">
      <w:pPr>
        <w:pStyle w:val="NormalWeb"/>
        <w:rPr>
          <w:color w:val="auto"/>
        </w:rPr>
      </w:pPr>
      <w:r w:rsidRPr="002D68C6">
        <w:rPr>
          <w:color w:val="auto"/>
        </w:rPr>
        <w:t>Finally, the Prophet taught his successor about the pattern of organization of God’s family under the priesthood’s sealing ordinances. “This I cannot describe,” President Young said later, but he “saw where the Priesthood had been taken from the earth and how it must be joined together, so that there would be a perfect chain from Father Adam to his latest posterity.”</w:t>
      </w:r>
      <w:hyperlink r:id="rId64" w:anchor="footnote47" w:history="1">
        <w:r w:rsidRPr="002D68C6">
          <w:rPr>
            <w:rStyle w:val="Hyperlink"/>
            <w:color w:val="auto"/>
          </w:rPr>
          <w:t xml:space="preserve"> </w:t>
        </w:r>
      </w:hyperlink>
      <w:r w:rsidRPr="002D68C6">
        <w:rPr>
          <w:color w:val="auto"/>
        </w:rPr>
        <w:t xml:space="preserve"> </w:t>
      </w:r>
    </w:p>
    <w:p w14:paraId="5EABAE5E" w14:textId="77777777" w:rsidR="00D25B30" w:rsidRPr="002D68C6" w:rsidRDefault="00D25B30" w:rsidP="00D25B30">
      <w:pPr>
        <w:pStyle w:val="NormalWeb"/>
        <w:rPr>
          <w:color w:val="auto"/>
        </w:rPr>
      </w:pPr>
      <w:r w:rsidRPr="002D68C6">
        <w:rPr>
          <w:color w:val="auto"/>
        </w:rPr>
        <w:t xml:space="preserve">Later President Young had still another significant dream involving the Prophet Joseph Smith, during the 1849 California gold rush. Like other Americans, some Saints seemed willing to abandon their homes for the prospect of striking it rich in California. The mania worried President Young. Would the Utah settlements be decimated? Had all the work and resources expended to bring the Saints to the Great Basin been for nothing? After a “good deal of praying,” </w:t>
      </w:r>
      <w:r w:rsidRPr="00FA1286">
        <w:rPr>
          <w:b/>
          <w:bCs/>
          <w:color w:val="auto"/>
        </w:rPr>
        <w:t>President Young dreamed of the Prophet, who seemed to be driving a large herd of sheep and goats a few miles north of Salt Lake City</w:t>
      </w:r>
      <w:r w:rsidRPr="002D68C6">
        <w:rPr>
          <w:color w:val="auto"/>
        </w:rPr>
        <w:t>. Some of these animals were large and beautiful; others were small and dirty. President Young remembered looking into his friend’s eyes and laughing, just as he had often done when Joseph Smith was alive. “Joseph,” he said, “you have got the darndest flock … I ever saw in my life; what are you going to do with them?” The Prophet, who seemed unconcerned about his mixed flock, said simply: “They are all good in their places.”</w:t>
      </w:r>
    </w:p>
    <w:p w14:paraId="7B4D25AF" w14:textId="523C467F" w:rsidR="00D25B30" w:rsidRPr="002D68C6" w:rsidRDefault="004921E0" w:rsidP="00D25B30">
      <w:pPr>
        <w:pStyle w:val="NormalWeb"/>
        <w:rPr>
          <w:color w:val="auto"/>
        </w:rPr>
      </w:pPr>
      <w:r>
        <w:rPr>
          <w:color w:val="auto"/>
        </w:rPr>
        <w:t>e</w:t>
      </w:r>
      <w:r w:rsidR="00D25B30" w:rsidRPr="002D68C6">
        <w:rPr>
          <w:color w:val="auto"/>
        </w:rPr>
        <w:t xml:space="preserve">. As converts sorted themselves out, his responsibility was to accept them all—goats as well as sheep—and help them realize their potential in the Kingdom. The message relieved President Young’s anxiety and became an important guide in his conduct of Church affairs. </w:t>
      </w:r>
    </w:p>
    <w:p w14:paraId="59ABAD19" w14:textId="77777777" w:rsidR="00D25B30" w:rsidRPr="002D68C6" w:rsidRDefault="00D25B30" w:rsidP="00D25B30">
      <w:pPr>
        <w:pStyle w:val="NormalWeb"/>
        <w:rPr>
          <w:color w:val="auto"/>
        </w:rPr>
      </w:pPr>
      <w:r w:rsidRPr="002D68C6">
        <w:rPr>
          <w:color w:val="auto"/>
        </w:rPr>
        <w:t xml:space="preserve">His dreams involving the Prophet Joseph Smith became less frequent as the years passed after the Prophet’s death, perhaps because of the growing confidence Brigham Young had in his own experience as a leader. However, he continued to speak often of the Prophet, testifying of him repeatedly, until his own death in 1877. </w:t>
      </w:r>
      <w:r w:rsidRPr="00DD7BC5">
        <w:rPr>
          <w:b/>
          <w:bCs/>
          <w:color w:val="auto"/>
        </w:rPr>
        <w:t>He often expressed his personal debt to Joseph Smith, who had helped to make him what he had become.</w:t>
      </w:r>
      <w:r w:rsidRPr="002D68C6">
        <w:rPr>
          <w:color w:val="auto"/>
        </w:rPr>
        <w:t xml:space="preserve"> </w:t>
      </w:r>
      <w:r w:rsidRPr="009A26CC">
        <w:rPr>
          <w:b/>
          <w:bCs/>
          <w:color w:val="auto"/>
        </w:rPr>
        <w:t xml:space="preserve">President Young testified that he had followed the Prophet because Joseph Smith was a “man of God” who had received and taught “the revelations of Jesus Christ.” </w:t>
      </w:r>
      <w:r w:rsidRPr="002D68C6">
        <w:rPr>
          <w:color w:val="auto"/>
        </w:rPr>
        <w:t xml:space="preserve">Brigham Young said he </w:t>
      </w:r>
      <w:r w:rsidRPr="002D68C6">
        <w:rPr>
          <w:color w:val="auto"/>
        </w:rPr>
        <w:lastRenderedPageBreak/>
        <w:t xml:space="preserve">did not “serve” Joseph Smith the man, but the doctrine of Christ “the Lord has revealed through him.” </w:t>
      </w:r>
    </w:p>
    <w:p w14:paraId="7775072D" w14:textId="77777777" w:rsidR="009A26CC" w:rsidRDefault="00D25B30" w:rsidP="00D25B30">
      <w:pPr>
        <w:pStyle w:val="NormalWeb"/>
        <w:rPr>
          <w:color w:val="auto"/>
        </w:rPr>
      </w:pPr>
      <w:r w:rsidRPr="002D68C6">
        <w:rPr>
          <w:color w:val="auto"/>
        </w:rPr>
        <w:t xml:space="preserve">“What made me love Joseph so?” he once asked. It was because he “never spared any pains to do me good. I knew when my hand met his that he would lay down his life for me.” </w:t>
      </w:r>
    </w:p>
    <w:p w14:paraId="05B9ABE0" w14:textId="77777777" w:rsidR="00EB5BB4" w:rsidRDefault="00D25B30" w:rsidP="00D25B30">
      <w:pPr>
        <w:pStyle w:val="NormalWeb"/>
        <w:rPr>
          <w:color w:val="auto"/>
        </w:rPr>
      </w:pPr>
      <w:r w:rsidRPr="002D68C6">
        <w:rPr>
          <w:color w:val="auto"/>
        </w:rPr>
        <w:t>President Young admired so many of Joseph Smith’s qualities, especially his abject humility when approaching Deity in prayer. “I never saw Joseph but [when he] was always so before the Lord.”</w:t>
      </w:r>
    </w:p>
    <w:p w14:paraId="2A1C821B" w14:textId="0B182236" w:rsidR="00D25B30" w:rsidRDefault="00D25B30" w:rsidP="00D25B30">
      <w:pPr>
        <w:pStyle w:val="NormalWeb"/>
        <w:rPr>
          <w:color w:val="auto"/>
        </w:rPr>
      </w:pPr>
      <w:r w:rsidRPr="002D68C6">
        <w:rPr>
          <w:color w:val="auto"/>
        </w:rPr>
        <w:t xml:space="preserve">President Young believed that few of the Prophet’s mortal contemporaries, including members of the Church, fully realized Joseph Smith’s great worth. But Brigham Young cherished and loved him for the Prophet’s ocean of spiritual knowledge and for the greatness of his character. Because he had known the Prophet so intimately, Brigham Young could testify that Joseph Smith “lived as good as any man on the earth.” Indeed, “no man ever honored his mission more,” except the Savior. </w:t>
      </w:r>
      <w:r w:rsidRPr="00EB5BB4">
        <w:rPr>
          <w:b/>
          <w:bCs/>
          <w:color w:val="auto"/>
        </w:rPr>
        <w:t>When President Young died, one of his children at his bedside reported that the Prophet was once more on Brigham Young’s mind. “Joseph! Joseph! Joseph!” were the last words Brigham Young spoke before passing on</w:t>
      </w:r>
      <w:r w:rsidRPr="002D68C6">
        <w:rPr>
          <w:color w:val="auto"/>
        </w:rPr>
        <w:t xml:space="preserve">. </w:t>
      </w:r>
      <w:r w:rsidR="00EB5BB4">
        <w:rPr>
          <w:color w:val="auto"/>
        </w:rPr>
        <w:t>END</w:t>
      </w:r>
    </w:p>
    <w:p w14:paraId="75557688" w14:textId="77777777" w:rsidR="0058488E" w:rsidRDefault="0058488E" w:rsidP="00180ADC">
      <w:pPr>
        <w:rPr>
          <w:rFonts w:ascii="Times New Roman" w:hAnsi="Times New Roman"/>
          <w:b/>
          <w:sz w:val="28"/>
          <w:szCs w:val="28"/>
        </w:rPr>
      </w:pPr>
    </w:p>
    <w:p w14:paraId="2A1375C0" w14:textId="77777777" w:rsidR="0058488E" w:rsidRDefault="0058488E" w:rsidP="00180ADC">
      <w:pPr>
        <w:rPr>
          <w:rFonts w:ascii="Times New Roman" w:hAnsi="Times New Roman"/>
          <w:b/>
          <w:sz w:val="28"/>
          <w:szCs w:val="28"/>
        </w:rPr>
      </w:pPr>
    </w:p>
    <w:p w14:paraId="58A970D8" w14:textId="77777777" w:rsidR="0058488E" w:rsidRDefault="0058488E" w:rsidP="00180ADC">
      <w:pPr>
        <w:rPr>
          <w:rFonts w:ascii="Times New Roman" w:hAnsi="Times New Roman"/>
          <w:b/>
          <w:sz w:val="28"/>
          <w:szCs w:val="28"/>
        </w:rPr>
      </w:pPr>
    </w:p>
    <w:p w14:paraId="78F5E92F" w14:textId="77777777" w:rsidR="0058488E" w:rsidRDefault="0058488E" w:rsidP="00180ADC">
      <w:pPr>
        <w:rPr>
          <w:rFonts w:ascii="Times New Roman" w:hAnsi="Times New Roman"/>
          <w:b/>
          <w:sz w:val="28"/>
          <w:szCs w:val="28"/>
        </w:rPr>
      </w:pPr>
    </w:p>
    <w:p w14:paraId="44E44A87" w14:textId="77777777" w:rsidR="0058488E" w:rsidRDefault="0058488E" w:rsidP="00180ADC">
      <w:pPr>
        <w:rPr>
          <w:rFonts w:ascii="Times New Roman" w:hAnsi="Times New Roman"/>
          <w:b/>
          <w:sz w:val="28"/>
          <w:szCs w:val="28"/>
        </w:rPr>
      </w:pPr>
    </w:p>
    <w:p w14:paraId="366CF4E3" w14:textId="77777777" w:rsidR="0058488E" w:rsidRDefault="0058488E" w:rsidP="00180ADC">
      <w:pPr>
        <w:rPr>
          <w:rFonts w:ascii="Times New Roman" w:hAnsi="Times New Roman"/>
          <w:b/>
          <w:sz w:val="28"/>
          <w:szCs w:val="28"/>
        </w:rPr>
      </w:pPr>
    </w:p>
    <w:p w14:paraId="272A62DD" w14:textId="77777777" w:rsidR="0058488E" w:rsidRDefault="0058488E" w:rsidP="00180ADC">
      <w:pPr>
        <w:rPr>
          <w:rFonts w:ascii="Times New Roman" w:hAnsi="Times New Roman"/>
          <w:b/>
          <w:sz w:val="28"/>
          <w:szCs w:val="28"/>
        </w:rPr>
      </w:pPr>
    </w:p>
    <w:p w14:paraId="74611C60" w14:textId="77777777" w:rsidR="0058488E" w:rsidRDefault="0058488E" w:rsidP="00180ADC">
      <w:pPr>
        <w:rPr>
          <w:rFonts w:ascii="Times New Roman" w:hAnsi="Times New Roman"/>
          <w:b/>
          <w:sz w:val="28"/>
          <w:szCs w:val="28"/>
        </w:rPr>
      </w:pPr>
    </w:p>
    <w:p w14:paraId="77BD0552" w14:textId="77777777" w:rsidR="0058488E" w:rsidRDefault="0058488E" w:rsidP="00180ADC">
      <w:pPr>
        <w:rPr>
          <w:rFonts w:ascii="Times New Roman" w:hAnsi="Times New Roman"/>
          <w:b/>
          <w:sz w:val="28"/>
          <w:szCs w:val="28"/>
        </w:rPr>
      </w:pPr>
    </w:p>
    <w:p w14:paraId="7F15F6CF" w14:textId="77777777" w:rsidR="0058488E" w:rsidRDefault="0058488E" w:rsidP="00180ADC">
      <w:pPr>
        <w:rPr>
          <w:rFonts w:ascii="Times New Roman" w:hAnsi="Times New Roman"/>
          <w:b/>
          <w:sz w:val="28"/>
          <w:szCs w:val="28"/>
        </w:rPr>
      </w:pPr>
    </w:p>
    <w:p w14:paraId="0972723D" w14:textId="77777777" w:rsidR="0058488E" w:rsidRDefault="0058488E" w:rsidP="00180ADC">
      <w:pPr>
        <w:rPr>
          <w:rFonts w:ascii="Times New Roman" w:hAnsi="Times New Roman"/>
          <w:b/>
          <w:sz w:val="28"/>
          <w:szCs w:val="28"/>
        </w:rPr>
      </w:pPr>
    </w:p>
    <w:p w14:paraId="26B07FA4" w14:textId="77777777" w:rsidR="0058488E" w:rsidRDefault="0058488E" w:rsidP="00180ADC">
      <w:pPr>
        <w:rPr>
          <w:rFonts w:ascii="Times New Roman" w:hAnsi="Times New Roman"/>
          <w:b/>
          <w:sz w:val="28"/>
          <w:szCs w:val="28"/>
        </w:rPr>
      </w:pPr>
    </w:p>
    <w:p w14:paraId="7012C5E7" w14:textId="77777777" w:rsidR="0058488E" w:rsidRDefault="0058488E" w:rsidP="00180ADC">
      <w:pPr>
        <w:rPr>
          <w:rFonts w:ascii="Times New Roman" w:hAnsi="Times New Roman"/>
          <w:b/>
          <w:sz w:val="28"/>
          <w:szCs w:val="28"/>
        </w:rPr>
      </w:pPr>
    </w:p>
    <w:p w14:paraId="1BD646EF" w14:textId="77777777" w:rsidR="00A63C07" w:rsidRDefault="00A63C07" w:rsidP="00180ADC">
      <w:pPr>
        <w:rPr>
          <w:rFonts w:ascii="Times New Roman" w:hAnsi="Times New Roman"/>
          <w:b/>
          <w:sz w:val="28"/>
          <w:szCs w:val="28"/>
        </w:rPr>
      </w:pPr>
    </w:p>
    <w:p w14:paraId="790FA50D" w14:textId="77777777" w:rsidR="00A63C07" w:rsidRDefault="00A63C07" w:rsidP="00180ADC">
      <w:pPr>
        <w:rPr>
          <w:rFonts w:ascii="Times New Roman" w:hAnsi="Times New Roman"/>
          <w:b/>
          <w:sz w:val="28"/>
          <w:szCs w:val="28"/>
        </w:rPr>
      </w:pPr>
    </w:p>
    <w:p w14:paraId="5DF1D8C5" w14:textId="77777777" w:rsidR="0058488E" w:rsidRDefault="0058488E" w:rsidP="00180ADC">
      <w:pPr>
        <w:rPr>
          <w:rFonts w:ascii="Times New Roman" w:hAnsi="Times New Roman"/>
          <w:b/>
          <w:sz w:val="28"/>
          <w:szCs w:val="28"/>
        </w:rPr>
      </w:pPr>
    </w:p>
    <w:p w14:paraId="5CAB5AF9" w14:textId="52B64596" w:rsidR="00180ADC" w:rsidRDefault="00180ADC" w:rsidP="005261FC">
      <w:pPr>
        <w:jc w:val="center"/>
        <w:rPr>
          <w:rFonts w:ascii="Times New Roman" w:hAnsi="Times New Roman"/>
          <w:b/>
          <w:sz w:val="20"/>
          <w:szCs w:val="20"/>
        </w:rPr>
      </w:pPr>
      <w:r w:rsidRPr="0058488E">
        <w:rPr>
          <w:rFonts w:ascii="Times New Roman" w:hAnsi="Times New Roman"/>
          <w:b/>
          <w:sz w:val="32"/>
          <w:szCs w:val="32"/>
        </w:rPr>
        <w:lastRenderedPageBreak/>
        <w:t>‘Event Convinced Saints of Brigham Young's Mantle’</w:t>
      </w:r>
      <w:r w:rsidR="0058488E">
        <w:rPr>
          <w:rFonts w:ascii="Times New Roman" w:hAnsi="Times New Roman"/>
          <w:b/>
          <w:sz w:val="32"/>
          <w:szCs w:val="32"/>
        </w:rPr>
        <w:t xml:space="preserve">             </w:t>
      </w:r>
      <w:r>
        <w:rPr>
          <w:rFonts w:ascii="Times New Roman" w:hAnsi="Times New Roman"/>
          <w:b/>
          <w:sz w:val="28"/>
          <w:szCs w:val="28"/>
        </w:rPr>
        <w:t xml:space="preserve"> </w:t>
      </w:r>
      <w:r w:rsidRPr="0058488E">
        <w:rPr>
          <w:rFonts w:ascii="Times New Roman" w:hAnsi="Times New Roman"/>
          <w:b/>
          <w:sz w:val="24"/>
          <w:szCs w:val="24"/>
        </w:rPr>
        <w:t>Daniel Petersen</w:t>
      </w:r>
      <w:r>
        <w:rPr>
          <w:rFonts w:ascii="Times New Roman" w:hAnsi="Times New Roman"/>
          <w:b/>
          <w:sz w:val="28"/>
          <w:szCs w:val="28"/>
        </w:rPr>
        <w:t xml:space="preserve"> </w:t>
      </w:r>
      <w:r>
        <w:rPr>
          <w:rFonts w:ascii="Times New Roman" w:hAnsi="Times New Roman"/>
          <w:b/>
          <w:sz w:val="20"/>
          <w:szCs w:val="20"/>
        </w:rPr>
        <w:t>Deseret News 5 Sep 2013</w:t>
      </w:r>
    </w:p>
    <w:p w14:paraId="34CDD81A" w14:textId="77777777" w:rsidR="00180ADC" w:rsidRDefault="00180ADC" w:rsidP="00180ADC">
      <w:pPr>
        <w:rPr>
          <w:rFonts w:ascii="Times New Roman" w:hAnsi="Times New Roman"/>
          <w:sz w:val="24"/>
          <w:szCs w:val="24"/>
        </w:rPr>
      </w:pPr>
      <w:r>
        <w:rPr>
          <w:rFonts w:ascii="Times New Roman" w:hAnsi="Times New Roman"/>
          <w:sz w:val="24"/>
          <w:szCs w:val="24"/>
        </w:rPr>
        <w:t>One of the most consequential meetings in the history of The Church of Jesus Christ of Latter-day Saints occurred Aug. 8, 1844, on the east bank of the Mississippi River, roughly six weeks after the murder of the Prophet Joseph Smith.</w:t>
      </w:r>
    </w:p>
    <w:p w14:paraId="57E82886" w14:textId="77777777" w:rsidR="00180ADC" w:rsidRDefault="00180ADC" w:rsidP="00180ADC">
      <w:pPr>
        <w:rPr>
          <w:rFonts w:ascii="Times New Roman" w:hAnsi="Times New Roman"/>
          <w:sz w:val="24"/>
          <w:szCs w:val="24"/>
        </w:rPr>
      </w:pPr>
      <w:r>
        <w:rPr>
          <w:rFonts w:ascii="Times New Roman" w:hAnsi="Times New Roman"/>
          <w:sz w:val="24"/>
          <w:szCs w:val="24"/>
        </w:rPr>
        <w:t>Sidney Rigdon, who had served as first counselor in the First Presidency of the church under Joseph, had returned to Nauvoo, Ill., from his self-imposed exile in Pittsburgh. Although a principal leader of the church for many years — he even received the February 1832 revelation of the three degrees of glory (Doctrine and Covenants 76) with Joseph Smith — Sidney’s relationship with the Prophet had ceased to be close.</w:t>
      </w:r>
    </w:p>
    <w:p w14:paraId="006776AC" w14:textId="77777777" w:rsidR="00180ADC" w:rsidRDefault="00180ADC" w:rsidP="00180ADC">
      <w:pPr>
        <w:rPr>
          <w:rFonts w:ascii="Times New Roman" w:hAnsi="Times New Roman"/>
          <w:sz w:val="24"/>
          <w:szCs w:val="24"/>
        </w:rPr>
      </w:pPr>
      <w:r>
        <w:rPr>
          <w:rFonts w:ascii="Times New Roman" w:hAnsi="Times New Roman"/>
          <w:sz w:val="24"/>
          <w:szCs w:val="24"/>
        </w:rPr>
        <w:t>Indeed, in 1843, Joseph had openly expressed his intention to release Sidney from the First Presidency. However, at the church’s general conference in October of that year, President Rigdon asked to remain in his position and the congregation, contrary to Joseph’s express wishes, agreed to let him stay.</w:t>
      </w:r>
    </w:p>
    <w:p w14:paraId="1C405DBB" w14:textId="77777777" w:rsidR="00180ADC" w:rsidRDefault="00180ADC" w:rsidP="00180ADC">
      <w:pPr>
        <w:rPr>
          <w:rFonts w:ascii="Times New Roman" w:hAnsi="Times New Roman"/>
          <w:sz w:val="24"/>
          <w:szCs w:val="24"/>
        </w:rPr>
      </w:pPr>
      <w:r>
        <w:rPr>
          <w:rFonts w:ascii="Times New Roman" w:hAnsi="Times New Roman"/>
          <w:sz w:val="24"/>
          <w:szCs w:val="24"/>
        </w:rPr>
        <w:t>After the vote, Joseph told them, “I have thrown him off my shoulders, and you have again put him on me. You may carry him, but I will not.” And now, with the Prophet dead, Sidney had come back to assert his right to be the church’s “guardian” or “protector.”</w:t>
      </w:r>
    </w:p>
    <w:p w14:paraId="6C58A014" w14:textId="77777777" w:rsidR="00180ADC" w:rsidRDefault="00180ADC" w:rsidP="00180ADC">
      <w:pPr>
        <w:rPr>
          <w:rFonts w:ascii="Times New Roman" w:hAnsi="Times New Roman"/>
          <w:sz w:val="24"/>
          <w:szCs w:val="24"/>
        </w:rPr>
      </w:pPr>
      <w:r>
        <w:rPr>
          <w:rFonts w:ascii="Times New Roman" w:hAnsi="Times New Roman"/>
          <w:sz w:val="24"/>
          <w:szCs w:val="24"/>
        </w:rPr>
        <w:t>Meanwhile, under their president, Brigham Young, members of the Quorum of the Twelve Apostles had also just returned to Nauvoo from various missions. They maintained their right and responsibility, as faithful followers of Joseph Smith and by virtue of the keys of authority they had received from him, to lead the Saints he had left behind.</w:t>
      </w:r>
    </w:p>
    <w:p w14:paraId="1F0222FE" w14:textId="77777777" w:rsidR="00180ADC" w:rsidRDefault="00180ADC" w:rsidP="00180ADC">
      <w:pPr>
        <w:rPr>
          <w:rFonts w:ascii="Times New Roman" w:hAnsi="Times New Roman"/>
          <w:sz w:val="24"/>
          <w:szCs w:val="24"/>
        </w:rPr>
      </w:pPr>
      <w:r>
        <w:rPr>
          <w:rFonts w:ascii="Times New Roman" w:hAnsi="Times New Roman"/>
          <w:sz w:val="24"/>
          <w:szCs w:val="24"/>
        </w:rPr>
        <w:t>Sidney Rigdon rose first on that hot and humid summer day. Perhaps the finest and most experienced orator in the church, he spoke at length. He was followed by Brigham Young, the former Vermont carpenter and glazier who had ascended to the leadership of the Twelve and, in that capacity, had directed the flight of the Saints from Missouri to Illinois and presided over the enormously successful apostolic mission in England.</w:t>
      </w:r>
    </w:p>
    <w:p w14:paraId="30052A57" w14:textId="77777777" w:rsidR="00180ADC" w:rsidRDefault="00180ADC" w:rsidP="00180ADC">
      <w:pPr>
        <w:rPr>
          <w:rFonts w:ascii="Times New Roman" w:hAnsi="Times New Roman"/>
          <w:sz w:val="24"/>
          <w:szCs w:val="24"/>
        </w:rPr>
      </w:pPr>
      <w:r>
        <w:rPr>
          <w:rFonts w:ascii="Times New Roman" w:hAnsi="Times New Roman"/>
          <w:sz w:val="24"/>
          <w:szCs w:val="24"/>
        </w:rPr>
        <w:t>At the end of the meeting, the decision of the Saints was unmistakably clear. Brigham Young and the Twelve had carried the day.</w:t>
      </w:r>
    </w:p>
    <w:p w14:paraId="51360AB2" w14:textId="77777777" w:rsidR="00180ADC" w:rsidRDefault="00180ADC" w:rsidP="00180ADC">
      <w:pPr>
        <w:rPr>
          <w:rFonts w:ascii="Times New Roman" w:hAnsi="Times New Roman"/>
          <w:sz w:val="24"/>
          <w:szCs w:val="24"/>
        </w:rPr>
      </w:pPr>
      <w:r>
        <w:rPr>
          <w:rFonts w:ascii="Times New Roman" w:hAnsi="Times New Roman"/>
          <w:sz w:val="24"/>
          <w:szCs w:val="24"/>
        </w:rPr>
        <w:t>Many modern members of the church are aware of the story that Brigham Young was somehow “transfigured” as he spoke to the Saints on that occasion. His appearance was transformed, according to the story, so that audience members were startled to see, as they thought, Joseph Smith himself standing where Brigham stood.</w:t>
      </w:r>
    </w:p>
    <w:p w14:paraId="21452642" w14:textId="77777777" w:rsidR="00180ADC" w:rsidRDefault="00180ADC" w:rsidP="00180ADC">
      <w:pPr>
        <w:rPr>
          <w:rFonts w:ascii="Times New Roman" w:hAnsi="Times New Roman"/>
          <w:sz w:val="24"/>
          <w:szCs w:val="24"/>
        </w:rPr>
      </w:pPr>
      <w:r>
        <w:rPr>
          <w:rFonts w:ascii="Times New Roman" w:hAnsi="Times New Roman"/>
          <w:sz w:val="24"/>
          <w:szCs w:val="24"/>
        </w:rPr>
        <w:t>It’s even said that the leader of the Twelve sounded exactly like the martyred Prophet, right down to the hissing “s” resulting from Joseph’s broken tooth, incurred during an assault by a mob. In this event, we’re told, the mantle of Joseph plainly and unambiguously fell upon Brigham, leaving no doubt about who was to lead the church.</w:t>
      </w:r>
    </w:p>
    <w:p w14:paraId="74D97269" w14:textId="77777777" w:rsidR="00180ADC" w:rsidRDefault="00180ADC" w:rsidP="00180ADC">
      <w:pPr>
        <w:rPr>
          <w:rFonts w:ascii="Times New Roman" w:hAnsi="Times New Roman"/>
          <w:sz w:val="24"/>
          <w:szCs w:val="24"/>
        </w:rPr>
      </w:pPr>
      <w:r>
        <w:rPr>
          <w:rFonts w:ascii="Times New Roman" w:hAnsi="Times New Roman"/>
          <w:sz w:val="24"/>
          <w:szCs w:val="24"/>
        </w:rPr>
        <w:t>Unfortunately, historians have located not a single source, thus far, that mentions this important manifestation within days or even weeks of its alleged occurrence. Many critics and skeptics, accordingly, conclude nothing actually happened, that it’s essentially faith-promoting fiction and, even, evidence of the church’s intentional falsification of its own history.</w:t>
      </w:r>
    </w:p>
    <w:p w14:paraId="55072E70" w14:textId="77777777" w:rsidR="00180ADC" w:rsidRDefault="00180ADC" w:rsidP="00180ADC">
      <w:pPr>
        <w:rPr>
          <w:rFonts w:ascii="Times New Roman" w:hAnsi="Times New Roman"/>
          <w:sz w:val="24"/>
          <w:szCs w:val="24"/>
        </w:rPr>
      </w:pPr>
      <w:r>
        <w:rPr>
          <w:rFonts w:ascii="Times New Roman" w:hAnsi="Times New Roman"/>
          <w:sz w:val="24"/>
          <w:szCs w:val="24"/>
        </w:rPr>
        <w:lastRenderedPageBreak/>
        <w:t>But such an easy dismissal simply doesn’t accord with the known facts.</w:t>
      </w:r>
    </w:p>
    <w:p w14:paraId="0F8D681D" w14:textId="77777777" w:rsidR="00180ADC" w:rsidRDefault="00180ADC" w:rsidP="00180ADC">
      <w:pPr>
        <w:rPr>
          <w:rFonts w:ascii="Times New Roman" w:hAnsi="Times New Roman"/>
          <w:b/>
          <w:sz w:val="24"/>
          <w:szCs w:val="24"/>
        </w:rPr>
      </w:pPr>
      <w:r>
        <w:rPr>
          <w:rFonts w:ascii="Times New Roman" w:hAnsi="Times New Roman"/>
          <w:b/>
          <w:sz w:val="24"/>
          <w:szCs w:val="24"/>
        </w:rPr>
        <w:t xml:space="preserve">The best discussion of the topic is Lynne Watkins Jorgensen’s “The Mantle of the Prophet Joseph Passes to Brother Brigham: One Hundred Twenty-one Testimonies of a Collective Spiritual Witness,” </w:t>
      </w:r>
      <w:r w:rsidRPr="00A60A46">
        <w:rPr>
          <w:rFonts w:ascii="Times New Roman" w:hAnsi="Times New Roman"/>
          <w:bCs/>
          <w:sz w:val="24"/>
          <w:szCs w:val="24"/>
        </w:rPr>
        <w:t>which was published in the indispensable volume “Opening the Heavens: Accounts of Divine Manifestations, 1820-1844,” edited by John Welch with Erick Carlson and published in 2005. (The article is also available </w:t>
      </w:r>
      <w:hyperlink r:id="rId65" w:tgtFrame="_blank" w:tooltip="The Mantle of the Prophet Joseph Passes to Brother Brigham" w:history="1">
        <w:r w:rsidRPr="00A60A46">
          <w:rPr>
            <w:rStyle w:val="Hyperlink"/>
            <w:rFonts w:ascii="Times New Roman" w:hAnsi="Times New Roman"/>
            <w:bCs/>
            <w:sz w:val="24"/>
            <w:szCs w:val="24"/>
          </w:rPr>
          <w:t>online</w:t>
        </w:r>
      </w:hyperlink>
      <w:r w:rsidRPr="00A60A46">
        <w:rPr>
          <w:rFonts w:ascii="Times New Roman" w:hAnsi="Times New Roman"/>
          <w:bCs/>
          <w:sz w:val="24"/>
          <w:szCs w:val="24"/>
        </w:rPr>
        <w:t>.)</w:t>
      </w:r>
    </w:p>
    <w:p w14:paraId="3EDFE9D1" w14:textId="77777777" w:rsidR="00180ADC" w:rsidRPr="00AB676A" w:rsidRDefault="00180ADC" w:rsidP="00180ADC">
      <w:pPr>
        <w:rPr>
          <w:rFonts w:ascii="Times New Roman" w:hAnsi="Times New Roman"/>
          <w:bCs/>
          <w:sz w:val="24"/>
          <w:szCs w:val="24"/>
        </w:rPr>
      </w:pPr>
      <w:r>
        <w:rPr>
          <w:rFonts w:ascii="Times New Roman" w:hAnsi="Times New Roman"/>
          <w:b/>
          <w:sz w:val="24"/>
          <w:szCs w:val="24"/>
        </w:rPr>
        <w:t xml:space="preserve">As her subtitle indicates, Jorgensen’s article gathers together fully 121 accounts, gathered from a multitude of sources and many kinds of sources and from various localities, in which eyewitnesses testify to what they saw and heard. </w:t>
      </w:r>
      <w:r w:rsidRPr="00AB676A">
        <w:rPr>
          <w:rFonts w:ascii="Times New Roman" w:hAnsi="Times New Roman"/>
          <w:bCs/>
          <w:sz w:val="24"/>
          <w:szCs w:val="24"/>
        </w:rPr>
        <w:t>I cannot do her work justice in this column; it should be read.</w:t>
      </w:r>
    </w:p>
    <w:p w14:paraId="2F19C321" w14:textId="77777777" w:rsidR="00180ADC" w:rsidRDefault="00180ADC" w:rsidP="00180ADC">
      <w:pPr>
        <w:rPr>
          <w:rFonts w:ascii="Times New Roman" w:hAnsi="Times New Roman"/>
          <w:sz w:val="24"/>
          <w:szCs w:val="24"/>
        </w:rPr>
      </w:pPr>
      <w:r>
        <w:rPr>
          <w:rFonts w:ascii="Times New Roman" w:hAnsi="Times New Roman"/>
          <w:sz w:val="24"/>
          <w:szCs w:val="24"/>
        </w:rPr>
        <w:t>Furthermore, we can’t presume modern research has found every account that was ever given. It’s very likely other such narratives once existed but have perished and that other witnesses testified orally to their experience but never reduced it to writing. It’s possible, too, that historians will yet recover additional testimonies of the event.</w:t>
      </w:r>
    </w:p>
    <w:p w14:paraId="0A5F986A" w14:textId="77777777" w:rsidR="00180ADC" w:rsidRDefault="00180ADC" w:rsidP="00180ADC">
      <w:pPr>
        <w:rPr>
          <w:rFonts w:ascii="Times New Roman" w:hAnsi="Times New Roman"/>
          <w:sz w:val="24"/>
          <w:szCs w:val="24"/>
        </w:rPr>
      </w:pPr>
      <w:r>
        <w:rPr>
          <w:rFonts w:ascii="Times New Roman" w:hAnsi="Times New Roman"/>
          <w:sz w:val="24"/>
          <w:szCs w:val="24"/>
        </w:rPr>
        <w:t>Even as things stand, however, the available evidence is persuasive that the story of Brigham’s transfiguration was being told quite early, and it’s difficult to believe that such far-flung witnesses were engaged in any conspiracy to deceive. Something remarkable clearly happened at that meeting.</w:t>
      </w:r>
    </w:p>
    <w:p w14:paraId="1066E2AB" w14:textId="77777777" w:rsidR="00180ADC" w:rsidRDefault="00180ADC" w:rsidP="00180ADC">
      <w:pPr>
        <w:rPr>
          <w:rFonts w:ascii="Times New Roman" w:hAnsi="Times New Roman"/>
          <w:sz w:val="24"/>
          <w:szCs w:val="24"/>
        </w:rPr>
      </w:pPr>
      <w:r>
        <w:rPr>
          <w:rFonts w:ascii="Times New Roman" w:hAnsi="Times New Roman"/>
          <w:sz w:val="24"/>
          <w:szCs w:val="24"/>
        </w:rPr>
        <w:t>Daniel Peterson</w:t>
      </w:r>
    </w:p>
    <w:p w14:paraId="56126A86" w14:textId="77777777" w:rsidR="00180ADC" w:rsidRDefault="00180ADC" w:rsidP="00180ADC">
      <w:pPr>
        <w:rPr>
          <w:rFonts w:ascii="Times New Roman" w:hAnsi="Times New Roman"/>
          <w:sz w:val="24"/>
          <w:szCs w:val="24"/>
        </w:rPr>
      </w:pPr>
      <w:r>
        <w:rPr>
          <w:rFonts w:ascii="Times New Roman" w:hAnsi="Times New Roman"/>
          <w:sz w:val="24"/>
          <w:szCs w:val="24"/>
        </w:rPr>
        <w:t>Comments:</w:t>
      </w:r>
    </w:p>
    <w:p w14:paraId="1B8D7D8F" w14:textId="77777777" w:rsidR="00180ADC" w:rsidRPr="004E6448" w:rsidRDefault="00180ADC" w:rsidP="00180ADC">
      <w:pPr>
        <w:rPr>
          <w:rFonts w:ascii="Times New Roman" w:hAnsi="Times New Roman"/>
          <w:sz w:val="24"/>
          <w:szCs w:val="24"/>
        </w:rPr>
      </w:pPr>
      <w:r>
        <w:rPr>
          <w:rFonts w:ascii="Times New Roman" w:hAnsi="Times New Roman"/>
          <w:sz w:val="24"/>
          <w:szCs w:val="24"/>
        </w:rPr>
        <w:t>1: Two of my great grandfathers were both eye and ear witnesses to this miracle. They were present at the meeting in Nauvoo and saw the face of Joseph and heard his voice as Brigham spoke. They came to the mountains with the Church and remained faithful for the rest of their lives. This was a true miracle that happened as a testimony from our Father that established the true succession for the leadership in the Church.</w:t>
      </w:r>
    </w:p>
    <w:p w14:paraId="3C81CF06" w14:textId="77777777" w:rsidR="00752102" w:rsidRDefault="00752102" w:rsidP="00D4727B">
      <w:pPr>
        <w:rPr>
          <w:rFonts w:ascii="Times New Roman" w:hAnsi="Times New Roman"/>
          <w:b/>
          <w:bCs/>
          <w:sz w:val="28"/>
          <w:szCs w:val="28"/>
        </w:rPr>
      </w:pPr>
      <w:bookmarkStart w:id="69" w:name="footnote37"/>
      <w:bookmarkStart w:id="70" w:name="89"/>
      <w:bookmarkStart w:id="71" w:name="footnote54"/>
      <w:bookmarkStart w:id="72" w:name="106"/>
      <w:bookmarkEnd w:id="69"/>
      <w:bookmarkEnd w:id="70"/>
      <w:bookmarkEnd w:id="71"/>
      <w:bookmarkEnd w:id="72"/>
    </w:p>
    <w:p w14:paraId="1ECF12E9" w14:textId="774566B3" w:rsidR="00D4727B" w:rsidRPr="00752102" w:rsidRDefault="00D4727B" w:rsidP="00D4727B">
      <w:pPr>
        <w:rPr>
          <w:rFonts w:ascii="Times New Roman" w:hAnsi="Times New Roman"/>
          <w:b/>
          <w:bCs/>
          <w:sz w:val="32"/>
          <w:szCs w:val="32"/>
        </w:rPr>
      </w:pPr>
      <w:r w:rsidRPr="00752102">
        <w:rPr>
          <w:rFonts w:ascii="Times New Roman" w:hAnsi="Times New Roman"/>
          <w:b/>
          <w:bCs/>
          <w:sz w:val="32"/>
          <w:szCs w:val="32"/>
        </w:rPr>
        <w:t>Additional Articles about Brigham Young (Not recorded)</w:t>
      </w:r>
    </w:p>
    <w:p w14:paraId="28FE308C" w14:textId="77777777" w:rsidR="00752102" w:rsidRDefault="00752102" w:rsidP="00D4727B">
      <w:pPr>
        <w:rPr>
          <w:rFonts w:ascii="Times New Roman" w:hAnsi="Times New Roman"/>
          <w:sz w:val="24"/>
          <w:szCs w:val="24"/>
        </w:rPr>
      </w:pPr>
    </w:p>
    <w:p w14:paraId="09153217" w14:textId="0A6A3EF7" w:rsidR="00D4727B" w:rsidRDefault="00D4727B" w:rsidP="00D4727B">
      <w:pPr>
        <w:rPr>
          <w:rFonts w:ascii="Times New Roman" w:hAnsi="Times New Roman"/>
          <w:sz w:val="24"/>
          <w:szCs w:val="24"/>
        </w:rPr>
      </w:pPr>
      <w:r w:rsidRPr="00FF29F2">
        <w:rPr>
          <w:rFonts w:ascii="Times New Roman" w:hAnsi="Times New Roman"/>
          <w:sz w:val="24"/>
          <w:szCs w:val="24"/>
        </w:rPr>
        <w:t>“It Never Was a Sacrifice,” Ronald W. Walker, Ensign,</w:t>
      </w:r>
      <w:r>
        <w:rPr>
          <w:rFonts w:ascii="Times New Roman" w:hAnsi="Times New Roman"/>
          <w:sz w:val="24"/>
          <w:szCs w:val="24"/>
        </w:rPr>
        <w:t xml:space="preserve"> Jan. 1999, 51</w:t>
      </w:r>
    </w:p>
    <w:p w14:paraId="641811A8" w14:textId="77777777" w:rsidR="00752102" w:rsidRDefault="00752102" w:rsidP="00D4727B">
      <w:pPr>
        <w:rPr>
          <w:rFonts w:ascii="Times New Roman" w:hAnsi="Times New Roman"/>
          <w:sz w:val="24"/>
          <w:szCs w:val="24"/>
        </w:rPr>
      </w:pPr>
    </w:p>
    <w:p w14:paraId="0D2F4DBD" w14:textId="35B7B7EF" w:rsidR="00D4727B" w:rsidRDefault="00D4727B" w:rsidP="00D4727B">
      <w:pPr>
        <w:rPr>
          <w:rFonts w:ascii="Times New Roman" w:hAnsi="Times New Roman"/>
          <w:sz w:val="24"/>
          <w:szCs w:val="24"/>
        </w:rPr>
      </w:pPr>
      <w:r w:rsidRPr="00FF29F2">
        <w:rPr>
          <w:rFonts w:ascii="Times New Roman" w:hAnsi="Times New Roman"/>
          <w:sz w:val="24"/>
          <w:szCs w:val="24"/>
        </w:rPr>
        <w:t xml:space="preserve">“Brigham Young: Man of the Spirit,” D. Michael Quinn, Ensign, </w:t>
      </w:r>
      <w:r>
        <w:rPr>
          <w:rFonts w:ascii="Times New Roman" w:hAnsi="Times New Roman"/>
          <w:sz w:val="24"/>
          <w:szCs w:val="24"/>
        </w:rPr>
        <w:t>Aug. 1977, 34</w:t>
      </w:r>
    </w:p>
    <w:p w14:paraId="1FB1D4F8" w14:textId="77777777" w:rsidR="00752102" w:rsidRDefault="00752102" w:rsidP="00D4727B">
      <w:pPr>
        <w:rPr>
          <w:rFonts w:ascii="Times New Roman" w:hAnsi="Times New Roman"/>
          <w:sz w:val="24"/>
          <w:szCs w:val="24"/>
        </w:rPr>
      </w:pPr>
    </w:p>
    <w:p w14:paraId="6AC5F3AB" w14:textId="3A9921C8" w:rsidR="00D4727B" w:rsidRDefault="00D4727B" w:rsidP="00D4727B">
      <w:pPr>
        <w:rPr>
          <w:rFonts w:ascii="Times New Roman" w:hAnsi="Times New Roman"/>
          <w:sz w:val="24"/>
          <w:szCs w:val="24"/>
        </w:rPr>
      </w:pPr>
      <w:r w:rsidRPr="00FF29F2">
        <w:rPr>
          <w:rFonts w:ascii="Times New Roman" w:hAnsi="Times New Roman"/>
          <w:sz w:val="24"/>
          <w:szCs w:val="24"/>
        </w:rPr>
        <w:t>“Fire in His Bones” Ronald K. Esplin, Ensign, Mar. 1993, 44</w:t>
      </w:r>
    </w:p>
    <w:p w14:paraId="3B766C9C" w14:textId="77777777" w:rsidR="00752102" w:rsidRDefault="00752102" w:rsidP="00D4727B">
      <w:pPr>
        <w:rPr>
          <w:rFonts w:ascii="Times New Roman" w:hAnsi="Times New Roman"/>
          <w:sz w:val="24"/>
          <w:szCs w:val="24"/>
        </w:rPr>
      </w:pPr>
    </w:p>
    <w:p w14:paraId="4721E72C" w14:textId="0443E35F" w:rsidR="00D4727B" w:rsidRPr="00FF29F2" w:rsidRDefault="00D4727B" w:rsidP="00D4727B">
      <w:pPr>
        <w:rPr>
          <w:rFonts w:ascii="Times New Roman" w:hAnsi="Times New Roman"/>
          <w:sz w:val="24"/>
          <w:szCs w:val="24"/>
        </w:rPr>
      </w:pPr>
      <w:r>
        <w:rPr>
          <w:rFonts w:ascii="Times New Roman" w:hAnsi="Times New Roman"/>
          <w:sz w:val="24"/>
          <w:szCs w:val="24"/>
        </w:rPr>
        <w:t>“The Faithful Young Family” By Leonard J Arrington and JoAnn Jolley Ensign August 1980</w:t>
      </w:r>
    </w:p>
    <w:p w14:paraId="4E71D1F3" w14:textId="77777777" w:rsidR="00D4727B" w:rsidRDefault="00D4727B" w:rsidP="00D25B30">
      <w:pPr>
        <w:tabs>
          <w:tab w:val="left" w:pos="5150"/>
        </w:tabs>
        <w:rPr>
          <w:rFonts w:ascii="Times New Roman" w:hAnsi="Times New Roman" w:cs="Times New Roman"/>
          <w:sz w:val="28"/>
          <w:szCs w:val="28"/>
        </w:rPr>
      </w:pPr>
    </w:p>
    <w:p w14:paraId="50556319" w14:textId="37978037" w:rsidR="002B25C4" w:rsidRPr="004B3652" w:rsidRDefault="002B25C4" w:rsidP="002B25C4">
      <w:pPr>
        <w:jc w:val="center"/>
        <w:rPr>
          <w:rFonts w:ascii="Times New Roman" w:hAnsi="Times New Roman" w:cs="Times New Roman"/>
          <w:b/>
          <w:bCs/>
          <w:sz w:val="36"/>
          <w:szCs w:val="36"/>
        </w:rPr>
      </w:pPr>
      <w:r w:rsidRPr="004B3652">
        <w:rPr>
          <w:rFonts w:ascii="Times New Roman" w:hAnsi="Times New Roman" w:cs="Times New Roman"/>
          <w:b/>
          <w:bCs/>
          <w:sz w:val="36"/>
          <w:szCs w:val="36"/>
        </w:rPr>
        <w:lastRenderedPageBreak/>
        <w:t>The Life of Oliver Cowdery</w:t>
      </w:r>
    </w:p>
    <w:p w14:paraId="5FC3EF99" w14:textId="1CB06828" w:rsidR="002B25C4" w:rsidRPr="009337EF" w:rsidRDefault="002B25C4" w:rsidP="002B25C4">
      <w:pPr>
        <w:rPr>
          <w:rFonts w:ascii="Times New Roman" w:hAnsi="Times New Roman" w:cs="Times New Roman"/>
          <w:sz w:val="24"/>
          <w:szCs w:val="24"/>
        </w:rPr>
      </w:pPr>
      <w:r w:rsidRPr="009337EF">
        <w:rPr>
          <w:rFonts w:ascii="Times New Roman" w:hAnsi="Times New Roman" w:cs="Times New Roman"/>
          <w:b/>
          <w:bCs/>
          <w:sz w:val="28"/>
          <w:szCs w:val="28"/>
        </w:rPr>
        <w:t xml:space="preserve"> </w:t>
      </w:r>
      <w:r w:rsidRPr="00007BDB">
        <w:rPr>
          <w:rFonts w:ascii="Times New Roman" w:hAnsi="Times New Roman"/>
          <w:b/>
          <w:bCs/>
          <w:sz w:val="32"/>
          <w:szCs w:val="32"/>
        </w:rPr>
        <w:t>‘</w:t>
      </w:r>
      <w:r w:rsidRPr="00007BDB">
        <w:rPr>
          <w:rFonts w:ascii="Times New Roman" w:hAnsi="Times New Roman" w:cs="Times New Roman"/>
          <w:b/>
          <w:bCs/>
          <w:sz w:val="32"/>
          <w:szCs w:val="32"/>
        </w:rPr>
        <w:t>Some Great Thing</w:t>
      </w:r>
      <w:r w:rsidRPr="00007BDB">
        <w:rPr>
          <w:rFonts w:ascii="Times New Roman" w:hAnsi="Times New Roman"/>
          <w:b/>
          <w:bCs/>
          <w:sz w:val="32"/>
          <w:szCs w:val="32"/>
        </w:rPr>
        <w:t>’</w:t>
      </w:r>
      <w:r w:rsidRPr="009337EF">
        <w:rPr>
          <w:rFonts w:ascii="Times New Roman" w:hAnsi="Times New Roman" w:cs="Times New Roman"/>
          <w:sz w:val="24"/>
          <w:szCs w:val="24"/>
        </w:rPr>
        <w:t xml:space="preserve"> </w:t>
      </w:r>
      <w:r w:rsidR="00007BDB" w:rsidRPr="009337EF">
        <w:rPr>
          <w:rFonts w:ascii="Times New Roman" w:hAnsi="Times New Roman" w:cs="Times New Roman"/>
          <w:b/>
          <w:bCs/>
          <w:sz w:val="28"/>
          <w:szCs w:val="28"/>
        </w:rPr>
        <w:t xml:space="preserve">President James E. Faust </w:t>
      </w:r>
      <w:r>
        <w:rPr>
          <w:rFonts w:ascii="Times New Roman" w:hAnsi="Times New Roman"/>
          <w:sz w:val="24"/>
          <w:szCs w:val="24"/>
        </w:rPr>
        <w:t>O</w:t>
      </w:r>
      <w:r w:rsidRPr="009337EF">
        <w:rPr>
          <w:rFonts w:ascii="Times New Roman" w:hAnsi="Times New Roman" w:cs="Times New Roman"/>
          <w:sz w:val="24"/>
          <w:szCs w:val="24"/>
        </w:rPr>
        <w:t>ct 2001 General Conference</w:t>
      </w:r>
    </w:p>
    <w:p w14:paraId="7ACB9852" w14:textId="77777777" w:rsidR="002B25C4" w:rsidRPr="009337EF" w:rsidRDefault="002B25C4" w:rsidP="002B25C4">
      <w:pPr>
        <w:rPr>
          <w:rFonts w:ascii="Times New Roman" w:hAnsi="Times New Roman" w:cs="Times New Roman"/>
          <w:sz w:val="24"/>
          <w:szCs w:val="24"/>
        </w:rPr>
      </w:pPr>
      <w:r>
        <w:rPr>
          <w:rFonts w:ascii="Times New Roman" w:hAnsi="Times New Roman"/>
          <w:sz w:val="24"/>
          <w:szCs w:val="24"/>
        </w:rPr>
        <w:t>“</w:t>
      </w:r>
      <w:r w:rsidRPr="009337EF">
        <w:rPr>
          <w:rFonts w:ascii="Times New Roman" w:hAnsi="Times New Roman" w:cs="Times New Roman"/>
          <w:sz w:val="24"/>
          <w:szCs w:val="24"/>
        </w:rPr>
        <w:t>Oliver Cowdery shared with the Prophet Joseph Smith many of the profound events of the Restoration, such as their baptism under the authority of John the Baptist, the conferral of the Aaronic Priesthood, the marvelous appearances in the Kirtland Temple, and writing with his own pen “the entire Book of Mormon (save a few pages) as it fell from the lips of the Prophet [Joseph Smith].”</w:t>
      </w:r>
      <w:hyperlink r:id="rId66" w:anchor="note5" w:history="1"/>
      <w:r>
        <w:rPr>
          <w:rFonts w:ascii="Times New Roman" w:hAnsi="Times New Roman"/>
          <w:sz w:val="24"/>
          <w:szCs w:val="24"/>
        </w:rPr>
        <w:t xml:space="preserve"> </w:t>
      </w:r>
      <w:r w:rsidRPr="009337EF">
        <w:rPr>
          <w:rFonts w:ascii="Times New Roman" w:hAnsi="Times New Roman" w:cs="Times New Roman"/>
          <w:sz w:val="24"/>
          <w:szCs w:val="24"/>
        </w:rPr>
        <w:t>No one except the Prophet Joseph was more honored with the ministering of angels than Oliver Cowdery.</w:t>
      </w:r>
    </w:p>
    <w:p w14:paraId="6F9F7686" w14:textId="77777777" w:rsidR="002B25C4" w:rsidRPr="009337EF" w:rsidRDefault="002B25C4" w:rsidP="002B25C4">
      <w:pPr>
        <w:rPr>
          <w:rFonts w:ascii="Times New Roman" w:hAnsi="Times New Roman" w:cs="Times New Roman"/>
          <w:sz w:val="24"/>
          <w:szCs w:val="24"/>
        </w:rPr>
      </w:pPr>
      <w:r w:rsidRPr="009337EF">
        <w:rPr>
          <w:rFonts w:ascii="Times New Roman" w:hAnsi="Times New Roman" w:cs="Times New Roman"/>
          <w:sz w:val="24"/>
          <w:szCs w:val="24"/>
        </w:rPr>
        <w:t>But when the Prophet Joseph fell upon hard times, Oliver was critical of him and became estranged from him. Despite the efforts of the Prophet to reach out the hand of fellowship to him, he became hostile to the Prophet and the Church and was excommunicated 12 April 1838.</w:t>
      </w:r>
    </w:p>
    <w:p w14:paraId="5392F2E2" w14:textId="77777777" w:rsidR="002B25C4" w:rsidRPr="009337EF" w:rsidRDefault="002B25C4" w:rsidP="002B25C4">
      <w:pPr>
        <w:rPr>
          <w:rFonts w:ascii="Times New Roman" w:hAnsi="Times New Roman" w:cs="Times New Roman"/>
          <w:sz w:val="24"/>
          <w:szCs w:val="24"/>
        </w:rPr>
      </w:pPr>
      <w:r w:rsidRPr="009337EF">
        <w:rPr>
          <w:rFonts w:ascii="Times New Roman" w:hAnsi="Times New Roman" w:cs="Times New Roman"/>
          <w:sz w:val="24"/>
          <w:szCs w:val="24"/>
        </w:rPr>
        <w:t>A few years after the death of the Prophet, Oliver repented and expressed interest in coming back to the Church. In response, Brigham Young wrote on 22 November 1847, inviting him to “return to our father’s house, from whence thou hast wandered, … and renew thy testimony to the truth of the Book of Mormon.” Oliver appeared before the high priests quorum and said: “Brethren for a number of years I have been separated from you. I now desire to come back. I wish to come humbly and be one in your midst.</w:t>
      </w:r>
      <w:r w:rsidRPr="009337EF">
        <w:rPr>
          <w:rFonts w:ascii="Tahoma" w:hAnsi="Tahoma" w:cs="Tahoma"/>
          <w:sz w:val="24"/>
          <w:szCs w:val="24"/>
        </w:rPr>
        <w:t>﻿</w:t>
      </w:r>
      <w:r w:rsidRPr="009337EF">
        <w:rPr>
          <w:rFonts w:ascii="Times New Roman" w:hAnsi="Times New Roman" w:cs="Times New Roman"/>
          <w:sz w:val="24"/>
          <w:szCs w:val="24"/>
        </w:rPr>
        <w:t>—I seek no station. I only wish to be identified with you.</w:t>
      </w:r>
      <w:r w:rsidRPr="009337EF">
        <w:rPr>
          <w:rFonts w:ascii="Tahoma" w:hAnsi="Tahoma" w:cs="Tahoma"/>
          <w:sz w:val="24"/>
          <w:szCs w:val="24"/>
        </w:rPr>
        <w:t>﻿</w:t>
      </w:r>
      <w:r w:rsidRPr="009337EF">
        <w:rPr>
          <w:rFonts w:ascii="Times New Roman" w:hAnsi="Times New Roman" w:cs="Times New Roman"/>
          <w:sz w:val="24"/>
          <w:szCs w:val="24"/>
        </w:rPr>
        <w:t>—I am out of the church. I am not a member of the church. I wish to become a member of the church again. I wish to come in at the door. I know the door. I have not come here to seek precedence. I come humbly and throw myself upon the decision of this body</w:t>
      </w:r>
      <w:r w:rsidRPr="009337EF">
        <w:rPr>
          <w:rFonts w:ascii="Tahoma" w:hAnsi="Tahoma" w:cs="Tahoma"/>
          <w:sz w:val="24"/>
          <w:szCs w:val="24"/>
        </w:rPr>
        <w:t>﻿</w:t>
      </w:r>
      <w:r w:rsidRPr="009337EF">
        <w:rPr>
          <w:rFonts w:ascii="Times New Roman" w:hAnsi="Times New Roman" w:cs="Times New Roman"/>
          <w:sz w:val="24"/>
          <w:szCs w:val="24"/>
        </w:rPr>
        <w:t>—knowing as I do that their decisions are right and should be obeyed.”</w:t>
      </w:r>
      <w:r w:rsidRPr="009337EF">
        <w:rPr>
          <w:rFonts w:ascii="Times New Roman" w:hAnsi="Times New Roman"/>
          <w:sz w:val="24"/>
          <w:szCs w:val="24"/>
        </w:rPr>
        <w:t xml:space="preserve"> </w:t>
      </w:r>
    </w:p>
    <w:p w14:paraId="2C3D624B" w14:textId="175AEDBD" w:rsidR="002943CD" w:rsidRDefault="002B25C4" w:rsidP="002B25C4">
      <w:pPr>
        <w:rPr>
          <w:rFonts w:ascii="Times New Roman" w:hAnsi="Times New Roman"/>
          <w:sz w:val="24"/>
          <w:szCs w:val="24"/>
        </w:rPr>
      </w:pPr>
      <w:r w:rsidRPr="009337EF">
        <w:rPr>
          <w:rFonts w:ascii="Times New Roman" w:hAnsi="Times New Roman" w:cs="Times New Roman"/>
          <w:sz w:val="24"/>
          <w:szCs w:val="24"/>
        </w:rPr>
        <w:t xml:space="preserve">He also bore his testimony in these words: “Friends and brethren my name is Cowdery, Oliver Cowdery. In the early history of this church I stood identified with [you]. … I … handled with my hands the gold plates from which [the Book of Mormon] was translated. I also beheld the interpreters. That book is true. Sidney Rigdon did not write it. Mr. Spaulding did not write it. </w:t>
      </w:r>
      <w:r w:rsidRPr="00EF25EA">
        <w:rPr>
          <w:rFonts w:ascii="Times New Roman" w:hAnsi="Times New Roman" w:cs="Times New Roman"/>
          <w:b/>
          <w:bCs/>
          <w:sz w:val="24"/>
          <w:szCs w:val="24"/>
        </w:rPr>
        <w:t>I wrote it myself as it fell from the lips of the prophet</w:t>
      </w:r>
      <w:r w:rsidRPr="009337EF">
        <w:rPr>
          <w:rFonts w:ascii="Times New Roman" w:hAnsi="Times New Roman" w:cs="Times New Roman"/>
          <w:sz w:val="24"/>
          <w:szCs w:val="24"/>
        </w:rPr>
        <w:t>.”</w:t>
      </w:r>
      <w:hyperlink r:id="rId67" w:anchor="note8" w:history="1"/>
      <w:r>
        <w:rPr>
          <w:rFonts w:ascii="Times New Roman" w:hAnsi="Times New Roman"/>
          <w:sz w:val="24"/>
          <w:szCs w:val="24"/>
        </w:rPr>
        <w:t xml:space="preserve"> </w:t>
      </w:r>
      <w:r w:rsidRPr="009337EF">
        <w:rPr>
          <w:rFonts w:ascii="Times New Roman" w:hAnsi="Times New Roman" w:cs="Times New Roman"/>
          <w:sz w:val="24"/>
          <w:szCs w:val="24"/>
        </w:rPr>
        <w:t> </w:t>
      </w:r>
      <w:r>
        <w:rPr>
          <w:rFonts w:ascii="Times New Roman" w:hAnsi="Times New Roman"/>
          <w:sz w:val="24"/>
          <w:szCs w:val="24"/>
        </w:rPr>
        <w:t>END</w:t>
      </w:r>
    </w:p>
    <w:p w14:paraId="28F9C037" w14:textId="77777777" w:rsidR="00EF25EA" w:rsidRPr="002943CD" w:rsidRDefault="00EF25EA" w:rsidP="002B25C4">
      <w:pPr>
        <w:rPr>
          <w:rFonts w:ascii="Times New Roman" w:hAnsi="Times New Roman"/>
          <w:sz w:val="24"/>
          <w:szCs w:val="24"/>
        </w:rPr>
      </w:pPr>
    </w:p>
    <w:p w14:paraId="1226FA31" w14:textId="706C0C74" w:rsidR="002B25C4" w:rsidRPr="00FF0907" w:rsidRDefault="00252488" w:rsidP="00FF0907">
      <w:pPr>
        <w:jc w:val="center"/>
        <w:rPr>
          <w:rFonts w:ascii="Times New Roman" w:hAnsi="Times New Roman"/>
          <w:b/>
          <w:bCs/>
          <w:sz w:val="32"/>
          <w:szCs w:val="32"/>
        </w:rPr>
      </w:pPr>
      <w:r w:rsidRPr="00FF0907">
        <w:rPr>
          <w:rFonts w:ascii="Times New Roman" w:hAnsi="Times New Roman"/>
          <w:b/>
          <w:bCs/>
          <w:sz w:val="32"/>
          <w:szCs w:val="32"/>
        </w:rPr>
        <w:t xml:space="preserve">Brief </w:t>
      </w:r>
      <w:r w:rsidR="002B25C4" w:rsidRPr="00FF0907">
        <w:rPr>
          <w:rFonts w:ascii="Times New Roman" w:hAnsi="Times New Roman"/>
          <w:b/>
          <w:bCs/>
          <w:sz w:val="32"/>
          <w:szCs w:val="32"/>
        </w:rPr>
        <w:t>History of the Life of Oliver Cowdery</w:t>
      </w:r>
    </w:p>
    <w:p w14:paraId="7C58F3E7" w14:textId="77777777" w:rsidR="002B25C4" w:rsidRDefault="002B25C4" w:rsidP="002B25C4">
      <w:pPr>
        <w:rPr>
          <w:rFonts w:ascii="Times New Roman" w:hAnsi="Times New Roman"/>
          <w:color w:val="000000"/>
          <w:sz w:val="24"/>
          <w:szCs w:val="24"/>
        </w:rPr>
      </w:pPr>
      <w:r w:rsidRPr="005804E9">
        <w:rPr>
          <w:rFonts w:ascii="Times New Roman" w:hAnsi="Times New Roman"/>
          <w:color w:val="000000"/>
          <w:sz w:val="24"/>
          <w:szCs w:val="24"/>
        </w:rPr>
        <w:t xml:space="preserve">http://www.boap.org/LDS/Early-Saints/OCowd-his.html </w:t>
      </w:r>
    </w:p>
    <w:p w14:paraId="7B91D768" w14:textId="77777777" w:rsidR="002B25C4" w:rsidRDefault="002B25C4" w:rsidP="002B25C4">
      <w:pPr>
        <w:rPr>
          <w:rFonts w:ascii="Times New Roman" w:hAnsi="Times New Roman"/>
          <w:sz w:val="24"/>
          <w:szCs w:val="24"/>
        </w:rPr>
      </w:pPr>
      <w:r w:rsidRPr="005804E9">
        <w:rPr>
          <w:rFonts w:ascii="Times New Roman" w:hAnsi="Times New Roman" w:cs="Times New Roman"/>
          <w:color w:val="000000"/>
          <w:sz w:val="24"/>
          <w:szCs w:val="24"/>
        </w:rPr>
        <w:t xml:space="preserve">Sources: Preston Nibley, comp., The Witnesses of the Book of Mormon (Salt Lake City: Deseret Book Co., 1958), pp. 33-41 taken with revisions from Jenson, Biographical </w:t>
      </w:r>
      <w:r w:rsidRPr="005804E9">
        <w:rPr>
          <w:rFonts w:ascii="Times New Roman" w:hAnsi="Times New Roman"/>
          <w:color w:val="000000"/>
          <w:sz w:val="24"/>
          <w:szCs w:val="24"/>
        </w:rPr>
        <w:t>Encyclopaedia</w:t>
      </w:r>
      <w:r w:rsidRPr="005804E9">
        <w:rPr>
          <w:rFonts w:ascii="Times New Roman" w:hAnsi="Times New Roman" w:cs="Times New Roman"/>
          <w:color w:val="000000"/>
          <w:sz w:val="24"/>
          <w:szCs w:val="24"/>
        </w:rPr>
        <w:t>, 1:246-51.</w:t>
      </w:r>
      <w:r w:rsidRPr="005804E9">
        <w:rPr>
          <w:rFonts w:ascii="Times New Roman" w:hAnsi="Times New Roman" w:cs="Times New Roman"/>
          <w:sz w:val="24"/>
          <w:szCs w:val="24"/>
        </w:rPr>
        <w:t xml:space="preserve"> </w:t>
      </w:r>
    </w:p>
    <w:p w14:paraId="4A54A34C" w14:textId="38D03261" w:rsidR="002B25C4" w:rsidRPr="00DA19DB" w:rsidRDefault="002B25C4" w:rsidP="002B25C4">
      <w:pPr>
        <w:rPr>
          <w:rFonts w:ascii="Times New Roman" w:hAnsi="Times New Roman" w:cs="Times New Roman"/>
          <w:sz w:val="24"/>
          <w:szCs w:val="24"/>
        </w:rPr>
      </w:pPr>
      <w:r w:rsidRPr="005804E9">
        <w:rPr>
          <w:rFonts w:ascii="Times New Roman" w:hAnsi="Times New Roman"/>
          <w:sz w:val="24"/>
          <w:szCs w:val="24"/>
        </w:rPr>
        <w:t xml:space="preserve">Also </w:t>
      </w:r>
      <w:r w:rsidRPr="005804E9">
        <w:rPr>
          <w:rFonts w:ascii="Times New Roman" w:hAnsi="Times New Roman" w:cs="Times New Roman"/>
          <w:sz w:val="24"/>
          <w:szCs w:val="24"/>
        </w:rPr>
        <w:t>https://www.churchofjesuschrist.org/study/history/topics/oliver-cowdery?lang=eng</w:t>
      </w:r>
    </w:p>
    <w:p w14:paraId="2C0977F9" w14:textId="0B35272B" w:rsidR="002B25C4" w:rsidRPr="004136F2" w:rsidRDefault="00DA19DB" w:rsidP="002B25C4">
      <w:pPr>
        <w:rPr>
          <w:rFonts w:ascii="Times New Roman" w:hAnsi="Times New Roman" w:cs="Times New Roman"/>
          <w:b/>
          <w:bCs/>
          <w:color w:val="000000"/>
          <w:sz w:val="24"/>
          <w:szCs w:val="24"/>
          <w:shd w:val="clear" w:color="auto" w:fill="FFFFFF"/>
        </w:rPr>
      </w:pPr>
      <w:r>
        <w:rPr>
          <w:rFonts w:ascii="Times New Roman" w:hAnsi="Times New Roman" w:cs="Times New Roman"/>
          <w:color w:val="000000"/>
          <w:sz w:val="24"/>
          <w:szCs w:val="24"/>
        </w:rPr>
        <w:t>“</w:t>
      </w:r>
      <w:r w:rsidR="002B25C4" w:rsidRPr="00211416">
        <w:rPr>
          <w:rFonts w:ascii="Times New Roman" w:hAnsi="Times New Roman" w:cs="Times New Roman"/>
          <w:color w:val="000000"/>
          <w:sz w:val="24"/>
          <w:szCs w:val="24"/>
        </w:rPr>
        <w:t xml:space="preserve">Oliver Cowdery, the "second elder of the Church," and one of the Three Witnesses of the Book of Mormon, was born in the town of Wells, Rutland County, Vermont, on October 3, 1806. </w:t>
      </w:r>
      <w:r w:rsidR="002B25C4" w:rsidRPr="00211416">
        <w:rPr>
          <w:rFonts w:ascii="Times New Roman" w:hAnsi="Times New Roman" w:cs="Times New Roman"/>
          <w:color w:val="000000"/>
          <w:sz w:val="24"/>
          <w:szCs w:val="24"/>
          <w:shd w:val="clear" w:color="auto" w:fill="FFFFFF"/>
        </w:rPr>
        <w:t xml:space="preserve">Oliver was the eighth and final child of William and Rebecca Fuller Cowdery. He grew up in a religious family that endured many hardships during his early life, such as crop </w:t>
      </w:r>
      <w:r w:rsidR="002B25C4" w:rsidRPr="00211416">
        <w:rPr>
          <w:rFonts w:ascii="Times New Roman" w:hAnsi="Times New Roman" w:cs="Times New Roman"/>
          <w:color w:val="000000"/>
          <w:sz w:val="24"/>
          <w:szCs w:val="24"/>
          <w:shd w:val="clear" w:color="auto" w:fill="FFFFFF"/>
        </w:rPr>
        <w:lastRenderedPageBreak/>
        <w:t xml:space="preserve">failures and several moves. </w:t>
      </w:r>
      <w:r w:rsidR="002B25C4" w:rsidRPr="004136F2">
        <w:rPr>
          <w:rFonts w:ascii="Times New Roman" w:hAnsi="Times New Roman" w:cs="Times New Roman"/>
          <w:b/>
          <w:bCs/>
          <w:color w:val="000000"/>
          <w:sz w:val="24"/>
          <w:szCs w:val="24"/>
          <w:shd w:val="clear" w:color="auto" w:fill="FFFFFF"/>
        </w:rPr>
        <w:t xml:space="preserve">Before </w:t>
      </w:r>
      <w:r w:rsidR="004136F2" w:rsidRPr="004136F2">
        <w:rPr>
          <w:rFonts w:ascii="Times New Roman" w:hAnsi="Times New Roman" w:cs="Times New Roman"/>
          <w:b/>
          <w:bCs/>
          <w:color w:val="000000"/>
          <w:sz w:val="24"/>
          <w:szCs w:val="24"/>
          <w:shd w:val="clear" w:color="auto" w:fill="FFFFFF"/>
        </w:rPr>
        <w:t>Oliver’s</w:t>
      </w:r>
      <w:r w:rsidR="002B25C4" w:rsidRPr="004136F2">
        <w:rPr>
          <w:rFonts w:ascii="Times New Roman" w:hAnsi="Times New Roman" w:cs="Times New Roman"/>
          <w:b/>
          <w:bCs/>
          <w:color w:val="000000"/>
          <w:sz w:val="24"/>
          <w:szCs w:val="24"/>
          <w:shd w:val="clear" w:color="auto" w:fill="FFFFFF"/>
        </w:rPr>
        <w:t xml:space="preserve"> third birthday, his mother passed away of tuberculosis.</w:t>
      </w:r>
    </w:p>
    <w:p w14:paraId="024C4B60" w14:textId="75F5F845" w:rsidR="002B25C4" w:rsidRPr="00211416" w:rsidRDefault="002B25C4" w:rsidP="002B25C4">
      <w:pPr>
        <w:rPr>
          <w:rFonts w:ascii="Times New Roman" w:hAnsi="Times New Roman" w:cs="Times New Roman"/>
          <w:color w:val="000000"/>
          <w:sz w:val="24"/>
          <w:szCs w:val="24"/>
        </w:rPr>
      </w:pPr>
      <w:r w:rsidRPr="00211416">
        <w:rPr>
          <w:rFonts w:ascii="Times New Roman" w:hAnsi="Times New Roman" w:cs="Times New Roman"/>
          <w:sz w:val="24"/>
          <w:szCs w:val="24"/>
        </w:rPr>
        <w:t xml:space="preserve">Records indicate </w:t>
      </w:r>
      <w:r w:rsidR="004136F2">
        <w:rPr>
          <w:rFonts w:ascii="Times New Roman" w:hAnsi="Times New Roman" w:cs="Times New Roman"/>
          <w:sz w:val="24"/>
          <w:szCs w:val="24"/>
        </w:rPr>
        <w:t xml:space="preserve">Oliver </w:t>
      </w:r>
      <w:r w:rsidRPr="00211416">
        <w:rPr>
          <w:rFonts w:ascii="Times New Roman" w:hAnsi="Times New Roman" w:cs="Times New Roman"/>
          <w:sz w:val="24"/>
          <w:szCs w:val="24"/>
        </w:rPr>
        <w:t xml:space="preserve">lived with relatives for long periods as a young man, probably for economic reasons. As a youth, he attended school, studying the Bible and acquiring skills in writing and language that would serve him later in life. </w:t>
      </w:r>
      <w:r w:rsidRPr="00211416">
        <w:rPr>
          <w:rFonts w:ascii="Times New Roman" w:hAnsi="Times New Roman" w:cs="Times New Roman"/>
          <w:color w:val="000000"/>
          <w:sz w:val="24"/>
          <w:szCs w:val="24"/>
          <w:shd w:val="clear" w:color="auto" w:fill="FFFFFF"/>
        </w:rPr>
        <w:t xml:space="preserve">In 1828, when Oliver Cowdery was in his early twenties, he moved to western New York. </w:t>
      </w:r>
      <w:r w:rsidRPr="00211416">
        <w:rPr>
          <w:rFonts w:ascii="Times New Roman" w:hAnsi="Times New Roman" w:cs="Times New Roman"/>
          <w:color w:val="000000"/>
          <w:sz w:val="24"/>
          <w:szCs w:val="24"/>
        </w:rPr>
        <w:t xml:space="preserve">For a time after his arrival in New York, Oliver was engaged as a clerk in a store, but in the winter of 1828 and 1829 he accepted the position of teacher in a small rural school in Manchester township. </w:t>
      </w:r>
      <w:r w:rsidRPr="00801105">
        <w:rPr>
          <w:rFonts w:ascii="Times New Roman" w:hAnsi="Times New Roman" w:cs="Times New Roman"/>
          <w:b/>
          <w:bCs/>
          <w:color w:val="000000"/>
          <w:sz w:val="24"/>
          <w:szCs w:val="24"/>
        </w:rPr>
        <w:t>Among the families who sent children to his school was that of Joseph Smith, Sr., a farmer of the neighborhood</w:t>
      </w:r>
      <w:r w:rsidRPr="00211416">
        <w:rPr>
          <w:rFonts w:ascii="Times New Roman" w:hAnsi="Times New Roman" w:cs="Times New Roman"/>
          <w:color w:val="000000"/>
          <w:sz w:val="24"/>
          <w:szCs w:val="24"/>
        </w:rPr>
        <w:t>.</w:t>
      </w:r>
    </w:p>
    <w:p w14:paraId="43F45307" w14:textId="77777777" w:rsidR="002B25C4" w:rsidRPr="00211416" w:rsidRDefault="002B25C4" w:rsidP="002B25C4">
      <w:pPr>
        <w:rPr>
          <w:rFonts w:ascii="Times New Roman" w:hAnsi="Times New Roman" w:cs="Times New Roman"/>
          <w:color w:val="000000"/>
          <w:sz w:val="24"/>
          <w:szCs w:val="24"/>
        </w:rPr>
      </w:pPr>
      <w:r w:rsidRPr="00211416">
        <w:rPr>
          <w:rFonts w:ascii="Times New Roman" w:hAnsi="Times New Roman" w:cs="Times New Roman"/>
          <w:color w:val="000000"/>
          <w:sz w:val="24"/>
          <w:szCs w:val="24"/>
        </w:rPr>
        <w:t>It was the custom of that day for the village schoolteacher to board with the families who sent children to his school. Oliver Cowdery thus became acquainted with the members of the Smith family, and for a time he made his residence with them. From them, in their quiet family circle, he heard the wonderful story of the visit of the angel Moroni to their son Joseph; the story of the finding of the sacred record, and of the efforts of the young Prophet to translate the same so that it might be given to the world.</w:t>
      </w:r>
    </w:p>
    <w:p w14:paraId="0F221362" w14:textId="77777777" w:rsidR="002B25C4" w:rsidRPr="00211416" w:rsidRDefault="002B25C4" w:rsidP="002B25C4">
      <w:pPr>
        <w:pStyle w:val="NormalWeb"/>
        <w:rPr>
          <w:color w:val="000000"/>
        </w:rPr>
      </w:pPr>
      <w:r w:rsidRPr="00211416">
        <w:rPr>
          <w:color w:val="000000"/>
        </w:rPr>
        <w:t xml:space="preserve">Oliver Cowdery became deeply interested and determined to visit Joseph, who, at the time, made his home in Harmony, Pennsylvania. It was on April 5, 1829, that Oliver arrived in Harmony, having accompanied Joseph's younger brother Samuel on the journey. </w:t>
      </w:r>
    </w:p>
    <w:p w14:paraId="294E46EF" w14:textId="77777777" w:rsidR="002B25C4" w:rsidRPr="00211416" w:rsidRDefault="002B25C4" w:rsidP="002B25C4">
      <w:pPr>
        <w:pStyle w:val="NormalWeb"/>
        <w:rPr>
          <w:color w:val="000000"/>
        </w:rPr>
      </w:pPr>
      <w:r w:rsidRPr="00211416">
        <w:rPr>
          <w:color w:val="000000"/>
        </w:rPr>
        <w:t>Two days later, Oliver began to write for Joseph while the latter translated the ancient characters written upon the plates</w:t>
      </w:r>
    </w:p>
    <w:p w14:paraId="3B03F85F" w14:textId="77777777" w:rsidR="002B25C4" w:rsidRPr="00211416" w:rsidRDefault="002B25C4" w:rsidP="002B25C4">
      <w:pPr>
        <w:pStyle w:val="NormalWeb"/>
        <w:rPr>
          <w:color w:val="000000"/>
        </w:rPr>
      </w:pPr>
      <w:r w:rsidRPr="00211416">
        <w:rPr>
          <w:color w:val="000000"/>
        </w:rPr>
        <w:t>As the interesting work progressed, Oliver became exceedingly anxious to have the gift of translation conferred upon himself. Joseph inquired of the Lord and received two enlightening revelations in regard to the matter, and pertaining to the duties of both himself and Oliver (See D&amp;C sections 8 and 9).</w:t>
      </w:r>
    </w:p>
    <w:p w14:paraId="225C1B2C" w14:textId="77777777" w:rsidR="002B25C4" w:rsidRPr="000E5DAA" w:rsidRDefault="002B25C4" w:rsidP="002B25C4">
      <w:pPr>
        <w:pStyle w:val="NormalWeb"/>
        <w:rPr>
          <w:b/>
          <w:bCs/>
          <w:color w:val="000000"/>
        </w:rPr>
      </w:pPr>
      <w:r w:rsidRPr="00211416">
        <w:rPr>
          <w:color w:val="000000"/>
        </w:rPr>
        <w:t xml:space="preserve">After about five weeks of continuous labor, Joseph and Oliver came upon certain passages in the plates which pertained to the subject of baptism. Realizing that they themselves had not been baptized, they decided to seek information from the Lord in prayer concerning this important subject. </w:t>
      </w:r>
      <w:r w:rsidRPr="000E5DAA">
        <w:rPr>
          <w:b/>
          <w:bCs/>
          <w:color w:val="000000"/>
        </w:rPr>
        <w:t>It was on May 15, 1829, that they knelt in prayer, on the banks of the Susquehanna River, near Joseph's home.</w:t>
      </w:r>
    </w:p>
    <w:p w14:paraId="428B257A" w14:textId="77777777" w:rsidR="002B25C4" w:rsidRPr="00211416" w:rsidRDefault="002B25C4" w:rsidP="002B25C4">
      <w:pPr>
        <w:pStyle w:val="NormalWeb"/>
        <w:rPr>
          <w:color w:val="000000"/>
        </w:rPr>
      </w:pPr>
      <w:r w:rsidRPr="000E5DAA">
        <w:rPr>
          <w:b/>
          <w:bCs/>
          <w:color w:val="000000"/>
        </w:rPr>
        <w:t>While thus engaged, a messenger from heaven descended in a cloud of light</w:t>
      </w:r>
      <w:r w:rsidRPr="00211416">
        <w:rPr>
          <w:color w:val="000000"/>
        </w:rPr>
        <w:t xml:space="preserve"> and, laying his hands upon them he ordained them, saying: "Upon you my fellow servants, in the name of Messiah I confer the Priesthood of Aaron, which holds the keys of the ministering of angels, and of the gospel of repentance, and of baptism by immersion for the remission of sins; and this shall never be taken again from the earth, until the sons of Levi do offer again an offering unto the Lord in righteousness."</w:t>
      </w:r>
    </w:p>
    <w:p w14:paraId="6F297F87" w14:textId="77777777" w:rsidR="002B25C4" w:rsidRPr="00211416" w:rsidRDefault="002B25C4" w:rsidP="002B25C4">
      <w:pPr>
        <w:pStyle w:val="NormalWeb"/>
        <w:rPr>
          <w:color w:val="000000"/>
        </w:rPr>
      </w:pPr>
      <w:r w:rsidRPr="00211416">
        <w:rPr>
          <w:color w:val="000000"/>
        </w:rPr>
        <w:t xml:space="preserve">The heavenly messenger said that the Aaronic Priesthood did not have power to confer the Holy Ghost by the laying on of hands. </w:t>
      </w:r>
      <w:r w:rsidRPr="000E5DAA">
        <w:rPr>
          <w:b/>
          <w:bCs/>
          <w:color w:val="000000"/>
        </w:rPr>
        <w:t>He told them that his name was John, the same that is called John the Baptist in the New Testament, and that he acted under the direction of Peter, James and John, who held the keys of the priesthood of Melchizedek, which priesthood he said would in due time be conferred upon them, when Joseph should be the first elder of the Church and Oliver the second elder.</w:t>
      </w:r>
      <w:r w:rsidRPr="00211416">
        <w:rPr>
          <w:color w:val="000000"/>
        </w:rPr>
        <w:t xml:space="preserve"> </w:t>
      </w:r>
      <w:r w:rsidRPr="000E5DAA">
        <w:rPr>
          <w:b/>
          <w:bCs/>
          <w:color w:val="000000"/>
        </w:rPr>
        <w:t xml:space="preserve">The heavenly messenger also instructed them to baptize each other, and directed that Joseph should baptize Oliver, </w:t>
      </w:r>
      <w:r w:rsidRPr="000E5DAA">
        <w:rPr>
          <w:b/>
          <w:bCs/>
          <w:color w:val="000000"/>
        </w:rPr>
        <w:lastRenderedPageBreak/>
        <w:t>and that Oliver should baptize Joseph.</w:t>
      </w:r>
      <w:r w:rsidRPr="00211416">
        <w:rPr>
          <w:color w:val="000000"/>
        </w:rPr>
        <w:t xml:space="preserve"> The brethren complied immediately with this request and the ordinance was performed in the nearby Susquehanna River. Joseph then laid his hands on Oliver and ordained him to the Aaronic Priesthood. Oliver followed with the same procedure and ordained Joseph to the same priesthood.</w:t>
      </w:r>
    </w:p>
    <w:p w14:paraId="260E3F74" w14:textId="77777777" w:rsidR="002B25C4" w:rsidRPr="00211416" w:rsidRDefault="002B25C4" w:rsidP="002B25C4">
      <w:pPr>
        <w:pStyle w:val="NormalWeb"/>
        <w:rPr>
          <w:color w:val="000000"/>
        </w:rPr>
      </w:pPr>
      <w:r w:rsidRPr="00211416">
        <w:rPr>
          <w:color w:val="000000"/>
        </w:rPr>
        <w:t>The exact date when the Melchizedek Priesthood was conferred by Peter, James and John is not known, but historians are generally agreed that this important event took place shortly after the bestowal of the Aaronic Priesthood.</w:t>
      </w:r>
    </w:p>
    <w:p w14:paraId="0BA4FDB7" w14:textId="77777777" w:rsidR="002B25C4" w:rsidRPr="00855001" w:rsidRDefault="002B25C4" w:rsidP="002B25C4">
      <w:pPr>
        <w:pStyle w:val="NormalWeb"/>
        <w:rPr>
          <w:b/>
          <w:bCs/>
          <w:color w:val="000000"/>
        </w:rPr>
      </w:pPr>
      <w:r w:rsidRPr="00211416">
        <w:rPr>
          <w:color w:val="000000"/>
        </w:rPr>
        <w:t xml:space="preserve">Due to persecution which developed in the neighborhood of Harmony, Joseph felt that he and Oliver would be forced to move away. Oliver thereupon wrote to David Whitmer of Fayette township, New York, with the request that he and Joseph be permitted to finish their important work at his father's home. Arrangements were satisfactorily concluded and about </w:t>
      </w:r>
      <w:r w:rsidRPr="00855001">
        <w:rPr>
          <w:b/>
          <w:bCs/>
          <w:color w:val="000000"/>
        </w:rPr>
        <w:t>the first of June 1829, David Whitmer arrived at Harmony with a two-horse wagon to convey Joseph, Emma, Oliver and the sacred record to Fayette.</w:t>
      </w:r>
    </w:p>
    <w:p w14:paraId="53A60E46" w14:textId="77777777" w:rsidR="002B25C4" w:rsidRPr="00211416" w:rsidRDefault="002B25C4" w:rsidP="002B25C4">
      <w:pPr>
        <w:pStyle w:val="NormalWeb"/>
        <w:rPr>
          <w:color w:val="000000"/>
        </w:rPr>
      </w:pPr>
      <w:r w:rsidRPr="00855001">
        <w:rPr>
          <w:b/>
          <w:bCs/>
          <w:color w:val="000000"/>
        </w:rPr>
        <w:t>Arriving at the Whitmer home, the work of translation was immediately resumed, and in about four weeks' time the great and important work was concluded</w:t>
      </w:r>
      <w:r w:rsidRPr="00211416">
        <w:rPr>
          <w:color w:val="000000"/>
        </w:rPr>
        <w:t>. From David Whitmer we have the information that the translation was finished "in the latter part of June 1829."</w:t>
      </w:r>
    </w:p>
    <w:p w14:paraId="247E877F" w14:textId="77777777" w:rsidR="002B25C4" w:rsidRPr="00211416" w:rsidRDefault="002B25C4" w:rsidP="002B25C4">
      <w:pPr>
        <w:pStyle w:val="NormalWeb"/>
        <w:rPr>
          <w:color w:val="000000"/>
        </w:rPr>
      </w:pPr>
      <w:r w:rsidRPr="00D332CB">
        <w:rPr>
          <w:b/>
          <w:bCs/>
          <w:color w:val="000000"/>
        </w:rPr>
        <w:t>The vision of the Three Witnesses</w:t>
      </w:r>
      <w:r w:rsidRPr="00211416">
        <w:rPr>
          <w:color w:val="000000"/>
        </w:rPr>
        <w:t xml:space="preserve">, </w:t>
      </w:r>
      <w:r w:rsidRPr="00D332CB">
        <w:rPr>
          <w:b/>
          <w:bCs/>
          <w:color w:val="000000"/>
        </w:rPr>
        <w:t>of which Oliver Cowdery was permitted to be a member</w:t>
      </w:r>
      <w:r w:rsidRPr="00211416">
        <w:rPr>
          <w:color w:val="000000"/>
        </w:rPr>
        <w:t>, occurred a few days after the translation was completed, in a grove near the Whitmer home.</w:t>
      </w:r>
    </w:p>
    <w:p w14:paraId="2520D47A" w14:textId="77777777" w:rsidR="002B25C4" w:rsidRPr="00211416" w:rsidRDefault="002B25C4" w:rsidP="002B25C4">
      <w:pPr>
        <w:pStyle w:val="NormalWeb"/>
        <w:rPr>
          <w:color w:val="000000"/>
        </w:rPr>
      </w:pPr>
      <w:r w:rsidRPr="00211416">
        <w:rPr>
          <w:color w:val="000000"/>
        </w:rPr>
        <w:t xml:space="preserve">After arrangements were made by Joseph Smith and Martin Harris to have the manuscript of the Book of Mormon published, </w:t>
      </w:r>
      <w:r w:rsidRPr="00D332CB">
        <w:rPr>
          <w:b/>
          <w:bCs/>
          <w:color w:val="000000"/>
        </w:rPr>
        <w:t>Oliver Cowdery was assigned the task of making a printer's copy and looking after the details during publication</w:t>
      </w:r>
      <w:r w:rsidRPr="00211416">
        <w:rPr>
          <w:color w:val="000000"/>
        </w:rPr>
        <w:t>. This work was performed in a satisfactory manner.</w:t>
      </w:r>
    </w:p>
    <w:p w14:paraId="77840EC7" w14:textId="77777777" w:rsidR="002B25C4" w:rsidRPr="00211416" w:rsidRDefault="002B25C4" w:rsidP="002B25C4">
      <w:pPr>
        <w:pStyle w:val="NormalWeb"/>
        <w:rPr>
          <w:color w:val="000000"/>
        </w:rPr>
      </w:pPr>
      <w:r w:rsidRPr="00D332CB">
        <w:rPr>
          <w:b/>
          <w:bCs/>
          <w:color w:val="000000"/>
        </w:rPr>
        <w:t>On April 6, 1830, the Church was organized in Fayette, New York, and Oliver Cowdery was one of the six original members</w:t>
      </w:r>
      <w:r w:rsidRPr="00211416">
        <w:rPr>
          <w:color w:val="000000"/>
        </w:rPr>
        <w:t>. It was on that occasion that he was ordained by Joseph Smith to be the second elder of the Church. On April 11th [1830] Oliver preached the first public discourse given by any member of the Church. Thereafter he was very active as a missionary of the Church during the entire summer and fall of 1830, assisting the Prophet in every way possible.</w:t>
      </w:r>
    </w:p>
    <w:p w14:paraId="2037ECEB" w14:textId="77777777" w:rsidR="002B25C4" w:rsidRPr="00211416" w:rsidRDefault="002B25C4" w:rsidP="002B25C4">
      <w:pPr>
        <w:pStyle w:val="NormalWeb"/>
        <w:rPr>
          <w:color w:val="000000"/>
          <w:shd w:val="clear" w:color="auto" w:fill="FFFFFF"/>
        </w:rPr>
      </w:pPr>
      <w:r w:rsidRPr="00211416">
        <w:rPr>
          <w:color w:val="000000"/>
          <w:shd w:val="clear" w:color="auto" w:fill="FFFFFF"/>
        </w:rPr>
        <w:t>In 1830, Cowdery led a group of four missionaries to American Indian settlements on what was then the western border of the United States. They passed through Ohio, where their preaching led to a surge of conversions that helped establish Kirtland as a center of the Church.</w:t>
      </w:r>
      <w:hyperlink r:id="rId68" w:anchor="note4" w:history="1">
        <w:r w:rsidRPr="00211416">
          <w:rPr>
            <w:rStyle w:val="Hyperlink"/>
            <w:bdr w:val="none" w:sz="0" w:space="0" w:color="auto" w:frame="1"/>
            <w:shd w:val="clear" w:color="auto" w:fill="FFFFFF"/>
            <w:vertAlign w:val="superscript"/>
          </w:rPr>
          <w:t>4</w:t>
        </w:r>
      </w:hyperlink>
      <w:r w:rsidRPr="00211416">
        <w:rPr>
          <w:color w:val="000000"/>
          <w:shd w:val="clear" w:color="auto" w:fill="FFFFFF"/>
        </w:rPr>
        <w:t> </w:t>
      </w:r>
    </w:p>
    <w:p w14:paraId="1C88BA55" w14:textId="77777777" w:rsidR="002B25C4" w:rsidRPr="00211416" w:rsidRDefault="002B25C4" w:rsidP="002B25C4">
      <w:pPr>
        <w:pStyle w:val="NormalWeb"/>
        <w:rPr>
          <w:color w:val="000000"/>
        </w:rPr>
      </w:pPr>
      <w:r w:rsidRPr="00211416">
        <w:rPr>
          <w:color w:val="000000"/>
        </w:rPr>
        <w:t>Experiencing great hardships, and traveling mostly on foot, the four brethren reached Independence, Missouri, early in the year 1831. Here they began their labors and here Oliver Cowdery and two of his companions remained until the arrival of the Prophet Joseph and several companions in July following, when Jackson County was designated by revelation as the gathering place of the Saints and a site was selected and dedicated on which a temple was to be built.</w:t>
      </w:r>
    </w:p>
    <w:p w14:paraId="446102E1" w14:textId="77777777" w:rsidR="002B25C4" w:rsidRPr="00211416" w:rsidRDefault="002B25C4" w:rsidP="002B25C4">
      <w:pPr>
        <w:pStyle w:val="NormalWeb"/>
        <w:rPr>
          <w:color w:val="000000"/>
        </w:rPr>
      </w:pPr>
      <w:r w:rsidRPr="00211416">
        <w:rPr>
          <w:color w:val="000000"/>
        </w:rPr>
        <w:lastRenderedPageBreak/>
        <w:t>In the month of August, Oliver Cowdery returned to Kirtland with the Prophet and several companions, and the day following his arrival he was ordained a high priest by Sidney Rigdon.</w:t>
      </w:r>
    </w:p>
    <w:p w14:paraId="58B84DD3" w14:textId="77777777" w:rsidR="002B25C4" w:rsidRPr="00211416" w:rsidRDefault="002B25C4" w:rsidP="002B25C4">
      <w:pPr>
        <w:pStyle w:val="NormalWeb"/>
        <w:rPr>
          <w:color w:val="000000"/>
        </w:rPr>
      </w:pPr>
      <w:r w:rsidRPr="00211416">
        <w:rPr>
          <w:color w:val="000000"/>
        </w:rPr>
        <w:t xml:space="preserve">In November 1831, Oliver Cowdery and John Whitmer were sent to Independence with the revelations, which were to be published there by William W. Phelps. </w:t>
      </w:r>
    </w:p>
    <w:p w14:paraId="318E7A8F" w14:textId="77777777" w:rsidR="002B25C4" w:rsidRDefault="002B25C4" w:rsidP="002B25C4">
      <w:pPr>
        <w:pStyle w:val="NormalWeb"/>
      </w:pPr>
      <w:r w:rsidRPr="00211416">
        <w:rPr>
          <w:color w:val="000000"/>
        </w:rPr>
        <w:t xml:space="preserve">Shortly after Oliver's arrival, on January 22, 1832, he was married to Elizabeth Ann Whitmer. </w:t>
      </w:r>
      <w:r w:rsidRPr="003916F3">
        <w:rPr>
          <w:b/>
          <w:bCs/>
          <w:color w:val="000000"/>
        </w:rPr>
        <w:t xml:space="preserve">The marriage took place on Elizabeth's seventeenth birthday; Oliver at the time was twenty-five years of age. </w:t>
      </w:r>
      <w:r w:rsidRPr="003916F3">
        <w:rPr>
          <w:b/>
          <w:bCs/>
          <w:color w:val="000000"/>
          <w:shd w:val="clear" w:color="auto" w:fill="FFFFFF"/>
        </w:rPr>
        <w:t xml:space="preserve">The couple had six children, but only a daughter, Maria Louise, lived past early childhood. </w:t>
      </w:r>
      <w:r w:rsidRPr="00211416">
        <w:rPr>
          <w:color w:val="000000"/>
          <w:shd w:val="clear" w:color="auto" w:fill="FFFFFF"/>
        </w:rPr>
        <w:t>Elizabeth and Maria Louise died two days apart in 1892 and were buried together. Oliver Cowdery had no other descendants.</w:t>
      </w:r>
      <w:r>
        <w:t xml:space="preserve"> </w:t>
      </w:r>
    </w:p>
    <w:p w14:paraId="420090CC" w14:textId="77777777" w:rsidR="002B25C4" w:rsidRPr="005804E9" w:rsidRDefault="002B25C4" w:rsidP="002B25C4">
      <w:pPr>
        <w:pStyle w:val="NormalWeb"/>
        <w:rPr>
          <w:color w:val="000000"/>
        </w:rPr>
      </w:pPr>
      <w:r w:rsidRPr="005804E9">
        <w:rPr>
          <w:color w:val="000000"/>
        </w:rPr>
        <w:t>During the Prophet's second visit to Missouri in the summer of 1832, Oliver was appointed one of the high priests to preside over the Saints in the gathering place.</w:t>
      </w:r>
    </w:p>
    <w:p w14:paraId="2ABFBB93" w14:textId="77777777" w:rsidR="002B25C4" w:rsidRPr="005804E9" w:rsidRDefault="002B25C4" w:rsidP="002B25C4">
      <w:pPr>
        <w:pStyle w:val="NormalWeb"/>
        <w:rPr>
          <w:color w:val="000000"/>
        </w:rPr>
      </w:pPr>
      <w:r w:rsidRPr="005804E9">
        <w:rPr>
          <w:color w:val="000000"/>
        </w:rPr>
        <w:t>When the serious trouble between the old settlers of Jackson County and the Saints broke out in July 1833, Oliver was sent as a messenger to the First Presidency at Kirtland to inform them of the disaster. Following his arrival he was asked to take charge of a publication known as the "Evening and Morning Star." At the dedication of the press, which was held on December 18, 1833, Oliver Cowdery was present, and the same day the Prophet recorded the following blessing in his history: "Blessed of the Lord is Brother Oliver; nevertheless there are two evils in him that he must need forsake, or he cannot altogether forsake the buffetings of the adversary. If he forsakes these evils he shall be forgiven, and he shall be made like unto the bow which the Lord hath set in the heavens; he shall be a sign and an ensign to the nations. Behold, he is blessed of the Lord for his constancy and steadfastness in the work of the Lord; wherefore he shall be blessed in his generation, and they shall never be cut off, and he shall be helped out of many troubles; and if he keeps the commandments and hearkens unto the counsel of the Lord, his rest shall be glorious."</w:t>
      </w:r>
    </w:p>
    <w:p w14:paraId="188BCB99" w14:textId="77777777" w:rsidR="002B25C4" w:rsidRPr="005804E9" w:rsidRDefault="002B25C4" w:rsidP="002B25C4">
      <w:pPr>
        <w:pStyle w:val="NormalWeb"/>
        <w:rPr>
          <w:color w:val="000000"/>
        </w:rPr>
      </w:pPr>
      <w:r w:rsidRPr="005804E9">
        <w:rPr>
          <w:color w:val="000000"/>
        </w:rPr>
        <w:t>At the organization of the first high council of the Church in Kirtland, on February 17, 1834, Oliver Cowdery was selected to be a member. When the Prophet, with Zion's Camp, started for Missouri in May following, Sidney Rigdon and Oliver were left in charge of the Church at Kirtland.</w:t>
      </w:r>
    </w:p>
    <w:p w14:paraId="460E7437" w14:textId="77777777" w:rsidR="002B25C4" w:rsidRPr="005804E9" w:rsidRDefault="002B25C4" w:rsidP="002B25C4">
      <w:pPr>
        <w:pStyle w:val="NormalWeb"/>
        <w:rPr>
          <w:color w:val="000000"/>
        </w:rPr>
      </w:pPr>
      <w:r w:rsidRPr="005804E9">
        <w:rPr>
          <w:color w:val="000000"/>
        </w:rPr>
        <w:t>After the Prophet's return, on the evening of November 29, 1834, he and Oliver Cowdery united in prayer, and made a covenant that of the means that came to them they would give "a tenth" to be bestowed upon the poor of the Church, "or as he shall command." This was the first introduction of the tithing principle among the Latter-day Saints.</w:t>
      </w:r>
    </w:p>
    <w:p w14:paraId="338D2E55" w14:textId="77777777" w:rsidR="002B25C4" w:rsidRPr="005804E9" w:rsidRDefault="002B25C4" w:rsidP="002B25C4">
      <w:pPr>
        <w:pStyle w:val="NormalWeb"/>
        <w:rPr>
          <w:color w:val="000000"/>
        </w:rPr>
      </w:pPr>
      <w:r w:rsidRPr="005804E9">
        <w:rPr>
          <w:color w:val="000000"/>
        </w:rPr>
        <w:t>In February 1835, the Three Witnesses of the Book of Mormon, Oliver Cowdery, David Whitmer and Martin Harris, chose twelve men from the elders of the Church, to be members of the Quorum of Twelve Apostles. In blessing them and giving them instructions, Oliver Cowdery took a prominent part. He was also one of the trustees of the school in Kirtland, where he studied Hebrew, in connection with the Prophet and other elders. On September 14, 1835, he was appointed to act as Church Recorder. He had previously held the same office from April 1830 to June 1831.</w:t>
      </w:r>
    </w:p>
    <w:p w14:paraId="4A37503D" w14:textId="77777777" w:rsidR="002B25C4" w:rsidRPr="005804E9" w:rsidRDefault="002B25C4" w:rsidP="002B25C4">
      <w:pPr>
        <w:pStyle w:val="NormalWeb"/>
        <w:rPr>
          <w:color w:val="000000"/>
        </w:rPr>
      </w:pPr>
      <w:r w:rsidRPr="005804E9">
        <w:rPr>
          <w:color w:val="000000"/>
        </w:rPr>
        <w:t xml:space="preserve">Elder Cowdery was present at the dedication of the Kirtland Temple in March 1836, and took a prominent part in the proceedings. </w:t>
      </w:r>
      <w:r w:rsidRPr="003D31C4">
        <w:rPr>
          <w:b/>
          <w:bCs/>
          <w:color w:val="000000"/>
        </w:rPr>
        <w:t xml:space="preserve">On April 3, 1836, he was with the Prophet in the </w:t>
      </w:r>
      <w:r w:rsidRPr="003D31C4">
        <w:rPr>
          <w:b/>
          <w:bCs/>
          <w:color w:val="000000"/>
        </w:rPr>
        <w:lastRenderedPageBreak/>
        <w:t>Kirtland Temple when they beheld the great vision of Moses, Elias, and Elijah; and the Savior of mankind appeared before them.</w:t>
      </w:r>
      <w:r w:rsidRPr="005804E9">
        <w:rPr>
          <w:color w:val="000000"/>
        </w:rPr>
        <w:t xml:space="preserve"> </w:t>
      </w:r>
      <w:r w:rsidRPr="003D31C4">
        <w:rPr>
          <w:color w:val="000000"/>
        </w:rPr>
        <w:t>In September of the following year, 1837, Oliver Cowdery was appointed to be the assistant counselor to the president of the Church</w:t>
      </w:r>
      <w:r w:rsidRPr="005804E9">
        <w:rPr>
          <w:color w:val="000000"/>
        </w:rPr>
        <w:t>.</w:t>
      </w:r>
    </w:p>
    <w:p w14:paraId="470E1A70" w14:textId="77777777" w:rsidR="002B25C4" w:rsidRPr="005804E9" w:rsidRDefault="002B25C4" w:rsidP="002B25C4">
      <w:pPr>
        <w:pStyle w:val="NormalWeb"/>
      </w:pPr>
      <w:r w:rsidRPr="005804E9">
        <w:rPr>
          <w:color w:val="000000"/>
          <w:shd w:val="clear" w:color="auto" w:fill="FFFFFF"/>
        </w:rPr>
        <w:t>A year later, economic troubles in Kirtland, including the failure of the Kirtland Safety Society bank, dealt a crushing blow to Oliver Cowdery’s finances, and he reacted by pursuing his own enterprise rather than continuing to consecrate his property to the Church.</w:t>
      </w:r>
      <w:hyperlink r:id="rId69" w:anchor="note7" w:history="1">
        <w:r w:rsidRPr="005804E9">
          <w:rPr>
            <w:rStyle w:val="Hyperlink"/>
            <w:bdr w:val="none" w:sz="0" w:space="0" w:color="auto" w:frame="1"/>
            <w:shd w:val="clear" w:color="auto" w:fill="FFFFFF"/>
            <w:vertAlign w:val="superscript"/>
          </w:rPr>
          <w:t>7</w:t>
        </w:r>
      </w:hyperlink>
      <w:r w:rsidRPr="005804E9">
        <w:rPr>
          <w:color w:val="000000"/>
          <w:shd w:val="clear" w:color="auto" w:fill="FFFFFF"/>
        </w:rPr>
        <w:t> Cowdery further challenged Church leaders by accusing them of mismanaging funds and by spreading rumors that Joseph Smith had committed adultery.</w:t>
      </w:r>
      <w:hyperlink r:id="rId70" w:anchor="note8" w:history="1"/>
      <w:r>
        <w:t xml:space="preserve"> </w:t>
      </w:r>
      <w:r w:rsidRPr="005804E9">
        <w:rPr>
          <w:color w:val="000000"/>
          <w:shd w:val="clear" w:color="auto" w:fill="FFFFFF"/>
        </w:rPr>
        <w:t> In 1838, Joseph called on the high council to investigate Cowdery’s allegations. The council eventually convened and considered several charges against Cowdery, ultimately voting to uphold most of them and excommunicating Cowdery.</w:t>
      </w:r>
      <w:hyperlink r:id="rId71" w:anchor="note9" w:history="1"/>
      <w:r>
        <w:t xml:space="preserve"> </w:t>
      </w:r>
      <w:r w:rsidRPr="005804E9">
        <w:rPr>
          <w:color w:val="000000"/>
          <w:shd w:val="clear" w:color="auto" w:fill="FFFFFF"/>
        </w:rPr>
        <w:t> A revelation later directed that Hyrum Smith would replace Cowdery as Assistant President of the Church.</w:t>
      </w:r>
      <w:hyperlink r:id="rId72" w:anchor="note10" w:history="1"/>
      <w:r>
        <w:t xml:space="preserve"> </w:t>
      </w:r>
    </w:p>
    <w:p w14:paraId="03191235" w14:textId="77777777" w:rsidR="002B25C4" w:rsidRPr="008E667C" w:rsidRDefault="002B25C4" w:rsidP="002B25C4">
      <w:pPr>
        <w:pStyle w:val="NormalWeb"/>
        <w:rPr>
          <w:b/>
          <w:bCs/>
        </w:rPr>
      </w:pPr>
      <w:r w:rsidRPr="005804E9">
        <w:rPr>
          <w:color w:val="000000"/>
          <w:shd w:val="clear" w:color="auto" w:fill="FFFFFF"/>
        </w:rPr>
        <w:t>Cowdery spent the next few years studying and practicing law in Kirtland, eventually being admitted to the Ohio Bar as an attorney. He then moved a hundred miles west to Tiffin, Ohio, where he continued to practice law for the next seven years. While in Tiffin, he corresponded with Latter-day Saints who hoped to reunite him with the Church. Brigham Young’s brother (and Cowdery’s brother-in-law) Phineas Young visited Cowdery and learned that “his heart is still with his old friends.”</w:t>
      </w:r>
      <w:hyperlink r:id="rId73" w:anchor="note11" w:history="1"/>
      <w:r>
        <w:t xml:space="preserve"> </w:t>
      </w:r>
      <w:r w:rsidRPr="005804E9">
        <w:rPr>
          <w:color w:val="000000"/>
          <w:shd w:val="clear" w:color="auto" w:fill="FFFFFF"/>
        </w:rPr>
        <w:t xml:space="preserve"> On hearing this and other reports, Joseph encouraged the Quorum of the Twelve to invite Cowdery back into fellowship. </w:t>
      </w:r>
      <w:r w:rsidRPr="008E667C">
        <w:rPr>
          <w:b/>
          <w:bCs/>
          <w:color w:val="000000"/>
          <w:shd w:val="clear" w:color="auto" w:fill="FFFFFF"/>
        </w:rPr>
        <w:t>Cowdery told members of the Twelve his disaffection had resulted mostly from aggressive Latter-day Saints in Missouri threatening him</w:t>
      </w:r>
      <w:r w:rsidRPr="005804E9">
        <w:rPr>
          <w:color w:val="000000"/>
          <w:shd w:val="clear" w:color="auto" w:fill="FFFFFF"/>
        </w:rPr>
        <w:t xml:space="preserve"> </w:t>
      </w:r>
      <w:r w:rsidRPr="008E667C">
        <w:rPr>
          <w:b/>
          <w:bCs/>
          <w:color w:val="000000"/>
          <w:shd w:val="clear" w:color="auto" w:fill="FFFFFF"/>
        </w:rPr>
        <w:t>and not from any personal misgivings with the Apostles or other leaders.</w:t>
      </w:r>
      <w:hyperlink r:id="rId74" w:anchor="note12" w:history="1"/>
      <w:r w:rsidRPr="008E667C">
        <w:rPr>
          <w:b/>
          <w:bCs/>
        </w:rPr>
        <w:t xml:space="preserve"> </w:t>
      </w:r>
    </w:p>
    <w:p w14:paraId="73DC34B9" w14:textId="165F31DF" w:rsidR="002B25C4" w:rsidRPr="005804E9" w:rsidRDefault="002B25C4" w:rsidP="002B25C4">
      <w:pPr>
        <w:pStyle w:val="NormalWeb"/>
      </w:pPr>
      <w:r w:rsidRPr="005804E9">
        <w:rPr>
          <w:color w:val="000000"/>
          <w:shd w:val="clear" w:color="auto" w:fill="FFFFFF"/>
        </w:rPr>
        <w:t>Cowdery hoped his published testimony of the Book of Mormon could withstand his own shortcomings and reputation. For a time, it appeared that Cowdery might re</w:t>
      </w:r>
      <w:r w:rsidR="002943CD">
        <w:rPr>
          <w:color w:val="000000"/>
          <w:shd w:val="clear" w:color="auto" w:fill="FFFFFF"/>
        </w:rPr>
        <w:t>-</w:t>
      </w:r>
      <w:r w:rsidRPr="005804E9">
        <w:rPr>
          <w:color w:val="000000"/>
          <w:shd w:val="clear" w:color="auto" w:fill="FFFFFF"/>
        </w:rPr>
        <w:t>join the Saints in Nauvoo. Joseph Smith received and read a letter from Cowdery hours before being killed in Carthage Jail.</w:t>
      </w:r>
      <w:hyperlink r:id="rId75" w:anchor="note13" w:history="1"/>
      <w:r>
        <w:t xml:space="preserve"> </w:t>
      </w:r>
    </w:p>
    <w:p w14:paraId="61DF8343" w14:textId="77777777" w:rsidR="002B25C4" w:rsidRPr="005804E9" w:rsidRDefault="002B25C4" w:rsidP="002B25C4">
      <w:pPr>
        <w:pStyle w:val="NormalWeb"/>
        <w:rPr>
          <w:color w:val="000000"/>
          <w:shd w:val="clear" w:color="auto" w:fill="FFFFFF"/>
        </w:rPr>
      </w:pPr>
      <w:r w:rsidRPr="005804E9">
        <w:rPr>
          <w:color w:val="000000"/>
          <w:shd w:val="clear" w:color="auto" w:fill="FFFFFF"/>
        </w:rPr>
        <w:t>In 1847, Cowdery moved to Wisconsin, hoping a change in climate would benefit his health. There he ran for the state assembly but lost the election by 40 votes and immediately contemplated joining the companies of Mormon pioneers migrating to Utah.</w:t>
      </w:r>
    </w:p>
    <w:p w14:paraId="56BB7B07" w14:textId="77777777" w:rsidR="002B25C4" w:rsidRPr="005804E9" w:rsidRDefault="002B25C4" w:rsidP="002B25C4">
      <w:pPr>
        <w:pStyle w:val="NormalWeb"/>
        <w:rPr>
          <w:color w:val="000000"/>
        </w:rPr>
      </w:pPr>
      <w:r w:rsidRPr="005804E9">
        <w:rPr>
          <w:color w:val="000000"/>
        </w:rPr>
        <w:t xml:space="preserve">In October 1848, Oliver Cowdery, with his wife and daughter, arrived at Council Bluffs, Iowa, the gathering place of the Saints who were preparing to make the long journey across the plains to Utah. Here he requested of Orson Hyde, who was presiding over that branch at the time, the privilege of again being baptized into the Church. </w:t>
      </w:r>
      <w:r w:rsidRPr="004C2464">
        <w:rPr>
          <w:b/>
          <w:bCs/>
          <w:color w:val="000000"/>
        </w:rPr>
        <w:t>At a special conference of the members held on October 21st [1848], the request was granted and shortly afterwards Oliver Cowdery was baptized by Orson Hyde</w:t>
      </w:r>
      <w:r w:rsidRPr="005804E9">
        <w:rPr>
          <w:color w:val="000000"/>
        </w:rPr>
        <w:t>.</w:t>
      </w:r>
    </w:p>
    <w:p w14:paraId="716BA5A4" w14:textId="77777777" w:rsidR="002B25C4" w:rsidRPr="005804E9" w:rsidRDefault="002B25C4" w:rsidP="002B25C4">
      <w:pPr>
        <w:pStyle w:val="NormalWeb"/>
        <w:rPr>
          <w:color w:val="000000"/>
        </w:rPr>
      </w:pPr>
      <w:r w:rsidRPr="005804E9">
        <w:rPr>
          <w:color w:val="000000"/>
        </w:rPr>
        <w:t xml:space="preserve">In the spring of 1849, Oliver Cowdery expressed the desire to visit with his wife's family in Richmond, Missouri, before undertaking the long journey across the plains. Accordingly, the trip was made to that place, and there, as a guest of his father-in-law, Peter Whitmer, in whose home near Waterloo, New York, the Church had been organized, he spent several pleasant months. As the result of a severe cold, contracted sometime during 1849, he became infected with the dreaded disease known then as "consumption," which brought about his </w:t>
      </w:r>
      <w:r w:rsidRPr="008B6DE5">
        <w:rPr>
          <w:b/>
          <w:bCs/>
          <w:color w:val="000000"/>
        </w:rPr>
        <w:t>death on March 3, 1850. Oliver Cowdery, at the time, was a few months past his 43rd birthday.</w:t>
      </w:r>
      <w:r w:rsidRPr="005804E9">
        <w:rPr>
          <w:color w:val="000000"/>
        </w:rPr>
        <w:t xml:space="preserve"> Of his death, David Whitmer, who was present, relates:</w:t>
      </w:r>
    </w:p>
    <w:p w14:paraId="01757EA4" w14:textId="03544005" w:rsidR="00082015" w:rsidRDefault="002B25C4" w:rsidP="002B25C4">
      <w:pPr>
        <w:pStyle w:val="NormalWeb"/>
        <w:rPr>
          <w:color w:val="000000"/>
        </w:rPr>
      </w:pPr>
      <w:r w:rsidRPr="002943CD">
        <w:rPr>
          <w:b/>
          <w:bCs/>
          <w:color w:val="000000"/>
        </w:rPr>
        <w:lastRenderedPageBreak/>
        <w:t>"Oliver died the happiest man I ever saw. After shaking hands with the family and kissing his wife and daughter, he said: `Now I lay me down for the last time: I am going to my Savior'; and he died immediately with a smile on his face."</w:t>
      </w:r>
      <w:r>
        <w:rPr>
          <w:color w:val="000000"/>
        </w:rPr>
        <w:t xml:space="preserve"> END</w:t>
      </w:r>
    </w:p>
    <w:p w14:paraId="37E9CE41" w14:textId="77777777" w:rsidR="004B3652" w:rsidRDefault="004B3652" w:rsidP="002B25C4">
      <w:pPr>
        <w:pStyle w:val="NormalWeb"/>
        <w:rPr>
          <w:b/>
          <w:bCs/>
          <w:color w:val="000000"/>
          <w:sz w:val="28"/>
          <w:szCs w:val="28"/>
        </w:rPr>
      </w:pPr>
    </w:p>
    <w:p w14:paraId="62BD8289" w14:textId="37EDC6A1" w:rsidR="00082015" w:rsidRDefault="00082015" w:rsidP="002B25C4">
      <w:pPr>
        <w:pStyle w:val="NormalWeb"/>
        <w:rPr>
          <w:b/>
          <w:bCs/>
          <w:color w:val="000000"/>
          <w:sz w:val="28"/>
          <w:szCs w:val="28"/>
        </w:rPr>
      </w:pPr>
      <w:r w:rsidRPr="00AF5E12">
        <w:rPr>
          <w:b/>
          <w:bCs/>
          <w:color w:val="000000"/>
          <w:sz w:val="28"/>
          <w:szCs w:val="28"/>
        </w:rPr>
        <w:t>Oliver</w:t>
      </w:r>
      <w:r w:rsidR="00AF5E12" w:rsidRPr="00AF5E12">
        <w:rPr>
          <w:b/>
          <w:bCs/>
          <w:color w:val="000000"/>
          <w:sz w:val="28"/>
          <w:szCs w:val="28"/>
        </w:rPr>
        <w:t xml:space="preserve"> Speaking of the Work of Translation</w:t>
      </w:r>
      <w:r w:rsidR="007F5C46">
        <w:rPr>
          <w:b/>
          <w:bCs/>
          <w:color w:val="000000"/>
          <w:sz w:val="28"/>
          <w:szCs w:val="28"/>
        </w:rPr>
        <w:t xml:space="preserve"> and Receiving the Priesthood</w:t>
      </w:r>
    </w:p>
    <w:p w14:paraId="57F535F6" w14:textId="03E08B76" w:rsidR="005C4F3C" w:rsidRPr="00E62563" w:rsidRDefault="005C4F3C" w:rsidP="002B25C4">
      <w:pPr>
        <w:pStyle w:val="NormalWeb"/>
        <w:rPr>
          <w:color w:val="000000"/>
          <w:shd w:val="clear" w:color="auto" w:fill="FFFFFF"/>
        </w:rPr>
      </w:pPr>
      <w:r w:rsidRPr="00E62563">
        <w:rPr>
          <w:color w:val="000000"/>
          <w:shd w:val="clear" w:color="auto" w:fill="FFFFFF"/>
        </w:rPr>
        <w:t>“These were days never to be forgotten—to sit under the sound of a voice dictated by the inspiration of heaven, awakened the utmost gratitude of this bosom! Day after day I continued, uninterrupted, to write from his mouth, as he translated with the Urim and Thummim, or, as the Nephites would have said, ‘Interpreters,’ the history or record called ‘The Book of Mormon.’</w:t>
      </w:r>
    </w:p>
    <w:p w14:paraId="5852DA60" w14:textId="49ED702C" w:rsidR="009A1B6B" w:rsidRPr="00E62563" w:rsidRDefault="009A1B6B" w:rsidP="002B25C4">
      <w:pPr>
        <w:pStyle w:val="NormalWeb"/>
        <w:rPr>
          <w:color w:val="000000"/>
          <w:shd w:val="clear" w:color="auto" w:fill="FFFFFF"/>
        </w:rPr>
      </w:pPr>
      <w:r w:rsidRPr="00E62563">
        <w:rPr>
          <w:color w:val="000000"/>
          <w:shd w:val="clear" w:color="auto" w:fill="FFFFFF"/>
        </w:rPr>
        <w:t>“To notice, in even few words, the interesting account given by Mormon and his faithful son, Moroni, of a people once beloved and favored of heaven, would supersede my present design; I shall therefore defer this to a future period, and, as I said in the introduction, pass more directly to some few incidents immediately connected with the rise of this Church, which may be entertaining to some thousands who have stepped forward, amid the frowns of bigots and the calumny of hypocrites, and embraced the Gospel of Christ.</w:t>
      </w:r>
    </w:p>
    <w:p w14:paraId="34F522E0" w14:textId="13DE41FB" w:rsidR="009A1B6B" w:rsidRPr="00E62563" w:rsidRDefault="009A1B6B" w:rsidP="002B25C4">
      <w:pPr>
        <w:pStyle w:val="NormalWeb"/>
        <w:rPr>
          <w:color w:val="000000"/>
          <w:shd w:val="clear" w:color="auto" w:fill="FFFFFF"/>
        </w:rPr>
      </w:pPr>
      <w:r w:rsidRPr="00E62563">
        <w:rPr>
          <w:color w:val="000000"/>
          <w:shd w:val="clear" w:color="auto" w:fill="FFFFFF"/>
        </w:rPr>
        <w:t>“No men, in their sober senses, could translate and write the directions given to the Nephites from the mouth of the Savior, of the precise manner in which men should build up His Church, and especially when corruption had spread an uncertainty over all forms and systems practiced among men, without desiring a privilege of showing the willingness of the heart by being buried in the liquid grave, to answer a ‘good conscience by the resurrection of Jesus Christ.’</w:t>
      </w:r>
    </w:p>
    <w:p w14:paraId="5095F48D" w14:textId="20447D81" w:rsidR="003B62FF" w:rsidRPr="00E62563" w:rsidRDefault="003B62FF" w:rsidP="002B25C4">
      <w:pPr>
        <w:pStyle w:val="NormalWeb"/>
        <w:rPr>
          <w:color w:val="000000"/>
          <w:shd w:val="clear" w:color="auto" w:fill="FFFFFF"/>
        </w:rPr>
      </w:pPr>
      <w:r w:rsidRPr="00E62563">
        <w:rPr>
          <w:color w:val="000000"/>
          <w:shd w:val="clear" w:color="auto" w:fill="FFFFFF"/>
        </w:rPr>
        <w:t>“After writing the account given of the Savior’s ministry to the remnant of the seed of Jacob, upon this continent, it was easy to be seen, as the prophet said it would be, that darkness covered the earth and gross darkness the minds of the people. On reflecting further it was as easy to be seen that amid the great strife and noise concerning religion, none had authority from God to administer the ordinances of the Gospel. For the question might be asked, have men authority to administer in the name of Christ, who deny revelations, when His testimony is no less than the spirit of prophecy, and His religion based, built, and sustained by immediate revelations, in all ages of the world when He has had a people on earth? If these facts were buried, and carefully concealed by men whose craft would have been in danger if once permitted to shine in the faces of men, they were no longer to us; and we only waited for the commandment to be given ‘Arise and be baptized.’</w:t>
      </w:r>
    </w:p>
    <w:p w14:paraId="7E8F7E86" w14:textId="6B4A2CFA" w:rsidR="00A24EC2" w:rsidRPr="00E62563" w:rsidRDefault="00A24EC2" w:rsidP="002B25C4">
      <w:pPr>
        <w:pStyle w:val="NormalWeb"/>
        <w:rPr>
          <w:color w:val="000000"/>
          <w:shd w:val="clear" w:color="auto" w:fill="FFFFFF"/>
        </w:rPr>
      </w:pPr>
      <w:r w:rsidRPr="00E62563">
        <w:rPr>
          <w:color w:val="000000"/>
          <w:shd w:val="clear" w:color="auto" w:fill="FFFFFF"/>
        </w:rPr>
        <w:t>“This was not long desired before it was realized. The Lord, who is rich in mercy, and ever willing to answer the consistent prayer of the humble, after we had called upon Him in a fervent manner, aside from the abodes of men, condescended to manifest to us His will. On a sudden, as from the midst of eternity, the voice of the Redeemer spake peace to us, while the veil was parted and the angel of God came down clothed with glory, and delivered the anxiously looked for message, and the keys of the Gospel of repentance. What joy! what wonder! what amazement!</w:t>
      </w:r>
    </w:p>
    <w:p w14:paraId="17AC5B20" w14:textId="2DAC5353" w:rsidR="00A24EC2" w:rsidRPr="00E62563" w:rsidRDefault="00A24EC2" w:rsidP="002B25C4">
      <w:pPr>
        <w:pStyle w:val="NormalWeb"/>
        <w:rPr>
          <w:color w:val="000000"/>
          <w:shd w:val="clear" w:color="auto" w:fill="FFFFFF"/>
        </w:rPr>
      </w:pPr>
      <w:r w:rsidRPr="00E62563">
        <w:rPr>
          <w:color w:val="000000"/>
          <w:shd w:val="clear" w:color="auto" w:fill="FFFFFF"/>
        </w:rPr>
        <w:t xml:space="preserve">While the world was racked and distracted—while millions were groping as the blind for the wall, and while all men were resting upon uncertainty, as a general mass, our eyes beheld, our </w:t>
      </w:r>
      <w:r w:rsidRPr="00E62563">
        <w:rPr>
          <w:color w:val="000000"/>
          <w:shd w:val="clear" w:color="auto" w:fill="FFFFFF"/>
        </w:rPr>
        <w:lastRenderedPageBreak/>
        <w:t>ears heard, as in the ‘blaze of day’; yes, more—above the glitter of the May sunbeam, which then shed its brilliancy over the face of nature! Then his voice, though mild, pierced to the center, and his words, ‘I am thy fellow-servant,’ dispelled every fear. We listened, we gazed, we admired! ’Twas the voice of an angel from glory, ’twas a message from the Most High! And as we heard we rejoiced, while His love enkindled upon our souls, and we were wrapped in the vision of the Almighty! Where was room for doubt? Nowhere; uncertainty had fled, doubt had sunk no more to rise, while fiction and deception had fled forever!</w:t>
      </w:r>
    </w:p>
    <w:p w14:paraId="47056E38" w14:textId="79B4ED74" w:rsidR="007F5C46" w:rsidRPr="00E62563" w:rsidRDefault="007F5C46" w:rsidP="002B25C4">
      <w:pPr>
        <w:pStyle w:val="NormalWeb"/>
        <w:rPr>
          <w:color w:val="000000"/>
          <w:shd w:val="clear" w:color="auto" w:fill="FFFFFF"/>
        </w:rPr>
      </w:pPr>
      <w:r w:rsidRPr="00E62563">
        <w:rPr>
          <w:color w:val="000000"/>
          <w:shd w:val="clear" w:color="auto" w:fill="FFFFFF"/>
        </w:rPr>
        <w:t>“But, dear brother, think, further think for a moment, what joy filled our hearts, and with what surprise we must have bowed, (for who would not have bowed the knee for such a blessing?) when we received under his hand the Holy Priesthood as he said, ‘Upon you my fellow-servants, in the name of Messiah, I confer this Priesthood and this authority, which shall remain upon earth, that the Sons of Levi may yet offer an offering unto the Lord in righteousness!’</w:t>
      </w:r>
    </w:p>
    <w:p w14:paraId="2D067F51" w14:textId="5BD17062" w:rsidR="00B93CE6" w:rsidRPr="00E62563" w:rsidRDefault="00B93CE6" w:rsidP="002B25C4">
      <w:pPr>
        <w:pStyle w:val="NormalWeb"/>
        <w:rPr>
          <w:color w:val="000000"/>
          <w:shd w:val="clear" w:color="auto" w:fill="FFFFFF"/>
        </w:rPr>
      </w:pPr>
      <w:r w:rsidRPr="00E62563">
        <w:rPr>
          <w:color w:val="000000"/>
          <w:shd w:val="clear" w:color="auto" w:fill="FFFFFF"/>
        </w:rPr>
        <w:t>“I shall not attempt to paint to you the feelings of this heart, nor the majestic beauty and glory which surrounded us on this occasion; but you will believe me when I say, that earth, nor men, with the eloquence of time, cannot begin to clothe language in as interesting and sublime a manner as this holy personage. No; nor has this earth power to give the joy, to bestow the peace, or comprehend the wisdom which was contained in each sentence as they were delivered by the power of the Holy Spirit!</w:t>
      </w:r>
    </w:p>
    <w:p w14:paraId="49F39654" w14:textId="657EB4F7" w:rsidR="00E62563" w:rsidRDefault="00591459" w:rsidP="002B25C4">
      <w:pPr>
        <w:pStyle w:val="NormalWeb"/>
        <w:rPr>
          <w:color w:val="000000"/>
          <w:shd w:val="clear" w:color="auto" w:fill="FFFFFF"/>
        </w:rPr>
      </w:pPr>
      <w:r w:rsidRPr="00E62563">
        <w:rPr>
          <w:color w:val="000000"/>
          <w:shd w:val="clear" w:color="auto" w:fill="FFFFFF"/>
        </w:rPr>
        <w:t>Man may deceive his fellow-men, deception may follow deception, and the children of the wicked one may have power to seduce the foolish and untaught, till naught but fiction feeds the many, and the fruit of falsehood carries in its current the giddy to the grave; but one touch with the finger of his love, yes, one ray of glory from the upper world, or one word from the mouth of the Savior, from the bosom of eternity, strikes it all into insignificance, and blots it forever from the mind.</w:t>
      </w:r>
      <w:r w:rsidR="00100EC6" w:rsidRPr="00E62563">
        <w:rPr>
          <w:color w:val="000000"/>
          <w:shd w:val="clear" w:color="auto" w:fill="FFFFFF"/>
        </w:rPr>
        <w:t xml:space="preserve"> The assurance that we were in the presence of an angel, the certainty that we heard the voice of Jesus, and the truth unsullied as it flowed from a pure personage, dictated by the will of God, is to me past description, and I shall ever look upon this expression of the Savior’s goodness with wonder and thanksgiving while I am permitted to tarry</w:t>
      </w:r>
      <w:r w:rsidR="00E62563" w:rsidRPr="00E62563">
        <w:rPr>
          <w:color w:val="000000"/>
          <w:shd w:val="clear" w:color="auto" w:fill="FFFFFF"/>
        </w:rPr>
        <w:t>; and in those mansions where perfection dwells and sin never comes, I hope to adore in that day which shall never cease.”</w:t>
      </w:r>
      <w:r w:rsidR="0047366B">
        <w:rPr>
          <w:color w:val="000000"/>
          <w:shd w:val="clear" w:color="auto" w:fill="FFFFFF"/>
        </w:rPr>
        <w:t xml:space="preserve"> </w:t>
      </w:r>
      <w:r w:rsidR="00E62563" w:rsidRPr="0047366B">
        <w:rPr>
          <w:rStyle w:val="language"/>
          <w:color w:val="000000"/>
          <w:bdr w:val="none" w:sz="0" w:space="0" w:color="auto" w:frame="1"/>
          <w:shd w:val="clear" w:color="auto" w:fill="FFFFFF"/>
        </w:rPr>
        <w:t>Messenger and Advocate</w:t>
      </w:r>
      <w:r w:rsidR="00E62563" w:rsidRPr="00E62563">
        <w:rPr>
          <w:rStyle w:val="language"/>
          <w:i/>
          <w:iCs/>
          <w:color w:val="000000"/>
          <w:bdr w:val="none" w:sz="0" w:space="0" w:color="auto" w:frame="1"/>
          <w:shd w:val="clear" w:color="auto" w:fill="FFFFFF"/>
        </w:rPr>
        <w:t>,</w:t>
      </w:r>
      <w:r w:rsidR="00E62563" w:rsidRPr="00E62563">
        <w:rPr>
          <w:color w:val="000000"/>
          <w:shd w:val="clear" w:color="auto" w:fill="FFFFFF"/>
        </w:rPr>
        <w:t> vol. 1 (October 1834), pp. 14–16.</w:t>
      </w:r>
    </w:p>
    <w:p w14:paraId="48F15C18" w14:textId="6E66E1ED" w:rsidR="00E43C7E" w:rsidRDefault="00E43C7E" w:rsidP="002B25C4">
      <w:pPr>
        <w:pStyle w:val="NormalWeb"/>
        <w:rPr>
          <w:color w:val="000000"/>
          <w:shd w:val="clear" w:color="auto" w:fill="FFFFFF"/>
        </w:rPr>
      </w:pPr>
    </w:p>
    <w:p w14:paraId="7BF63FCC" w14:textId="30FA7B4F" w:rsidR="00E43C7E" w:rsidRDefault="00E43C7E" w:rsidP="002B25C4">
      <w:pPr>
        <w:pStyle w:val="NormalWeb"/>
        <w:rPr>
          <w:color w:val="000000"/>
          <w:shd w:val="clear" w:color="auto" w:fill="FFFFFF"/>
        </w:rPr>
      </w:pPr>
    </w:p>
    <w:p w14:paraId="14594577" w14:textId="3FCAAFCF" w:rsidR="00E43C7E" w:rsidRDefault="00E43C7E" w:rsidP="002B25C4">
      <w:pPr>
        <w:pStyle w:val="NormalWeb"/>
        <w:rPr>
          <w:color w:val="000000"/>
          <w:shd w:val="clear" w:color="auto" w:fill="FFFFFF"/>
        </w:rPr>
      </w:pPr>
    </w:p>
    <w:p w14:paraId="5DC78046" w14:textId="4990E2BC" w:rsidR="00E43C7E" w:rsidRDefault="00E43C7E" w:rsidP="002B25C4">
      <w:pPr>
        <w:pStyle w:val="NormalWeb"/>
        <w:rPr>
          <w:color w:val="000000"/>
          <w:shd w:val="clear" w:color="auto" w:fill="FFFFFF"/>
        </w:rPr>
      </w:pPr>
    </w:p>
    <w:p w14:paraId="56570FF3" w14:textId="650BCC52" w:rsidR="00E43C7E" w:rsidRDefault="00E43C7E" w:rsidP="002B25C4">
      <w:pPr>
        <w:pStyle w:val="NormalWeb"/>
        <w:rPr>
          <w:color w:val="000000"/>
          <w:shd w:val="clear" w:color="auto" w:fill="FFFFFF"/>
        </w:rPr>
      </w:pPr>
    </w:p>
    <w:p w14:paraId="10AA46F9" w14:textId="6F71887C" w:rsidR="00E43C7E" w:rsidRDefault="00E43C7E" w:rsidP="002B25C4">
      <w:pPr>
        <w:pStyle w:val="NormalWeb"/>
        <w:rPr>
          <w:color w:val="000000"/>
          <w:shd w:val="clear" w:color="auto" w:fill="FFFFFF"/>
        </w:rPr>
      </w:pPr>
    </w:p>
    <w:p w14:paraId="718DE891" w14:textId="6C1FF5B0" w:rsidR="00E43C7E" w:rsidRDefault="00E43C7E" w:rsidP="002B25C4">
      <w:pPr>
        <w:pStyle w:val="NormalWeb"/>
        <w:rPr>
          <w:color w:val="000000"/>
          <w:shd w:val="clear" w:color="auto" w:fill="FFFFFF"/>
        </w:rPr>
      </w:pPr>
    </w:p>
    <w:p w14:paraId="52A90358" w14:textId="77777777" w:rsidR="00E43C7E" w:rsidRDefault="00E43C7E" w:rsidP="002B25C4">
      <w:pPr>
        <w:pStyle w:val="NormalWeb"/>
        <w:rPr>
          <w:color w:val="000000"/>
          <w:shd w:val="clear" w:color="auto" w:fill="FFFFFF"/>
        </w:rPr>
      </w:pPr>
    </w:p>
    <w:p w14:paraId="30EF52E5" w14:textId="1B6E9AD3" w:rsidR="00E43C7E" w:rsidRPr="005D3421" w:rsidRDefault="00E43C7E" w:rsidP="00E43C7E">
      <w:pPr>
        <w:jc w:val="center"/>
        <w:rPr>
          <w:rFonts w:ascii="Times New Roman" w:hAnsi="Times New Roman" w:cs="Times New Roman"/>
          <w:b/>
          <w:bCs/>
          <w:sz w:val="32"/>
          <w:szCs w:val="32"/>
        </w:rPr>
      </w:pPr>
      <w:r w:rsidRPr="005D3421">
        <w:rPr>
          <w:rFonts w:ascii="Times New Roman" w:hAnsi="Times New Roman" w:cs="Times New Roman"/>
          <w:b/>
          <w:bCs/>
          <w:sz w:val="32"/>
          <w:szCs w:val="32"/>
        </w:rPr>
        <w:lastRenderedPageBreak/>
        <w:t xml:space="preserve">John Tanner </w:t>
      </w:r>
      <w:r w:rsidR="00951AC2">
        <w:rPr>
          <w:rFonts w:ascii="Times New Roman" w:hAnsi="Times New Roman" w:cs="Times New Roman"/>
          <w:b/>
          <w:bCs/>
          <w:sz w:val="32"/>
          <w:szCs w:val="32"/>
        </w:rPr>
        <w:t>Gave His All</w:t>
      </w:r>
      <w:r w:rsidRPr="005D3421">
        <w:rPr>
          <w:rFonts w:ascii="Times New Roman" w:hAnsi="Times New Roman" w:cs="Times New Roman"/>
          <w:b/>
          <w:bCs/>
          <w:sz w:val="32"/>
          <w:szCs w:val="32"/>
        </w:rPr>
        <w:t xml:space="preserve"> to the Prophet </w:t>
      </w:r>
    </w:p>
    <w:p w14:paraId="684BEF2F" w14:textId="77777777" w:rsidR="00E43C7E" w:rsidRDefault="00E43C7E" w:rsidP="00E43C7E">
      <w:pPr>
        <w:rPr>
          <w:rFonts w:ascii="Times New Roman" w:hAnsi="Times New Roman" w:cs="Times New Roman"/>
          <w:b/>
          <w:bCs/>
          <w:sz w:val="28"/>
          <w:szCs w:val="28"/>
        </w:rPr>
      </w:pPr>
      <w:r>
        <w:rPr>
          <w:rFonts w:ascii="Times New Roman" w:hAnsi="Times New Roman" w:cs="Times New Roman"/>
          <w:b/>
          <w:bCs/>
          <w:sz w:val="28"/>
          <w:szCs w:val="28"/>
        </w:rPr>
        <w:t>‘</w:t>
      </w:r>
      <w:r w:rsidRPr="005D3421">
        <w:rPr>
          <w:rFonts w:ascii="Times New Roman" w:hAnsi="Times New Roman" w:cs="Times New Roman"/>
          <w:b/>
          <w:bCs/>
          <w:sz w:val="28"/>
          <w:szCs w:val="28"/>
        </w:rPr>
        <w:t>The John Tanner Family</w:t>
      </w:r>
      <w:r>
        <w:rPr>
          <w:rFonts w:ascii="Times New Roman" w:hAnsi="Times New Roman" w:cs="Times New Roman"/>
          <w:b/>
          <w:bCs/>
          <w:sz w:val="28"/>
          <w:szCs w:val="28"/>
        </w:rPr>
        <w:t>’</w:t>
      </w:r>
      <w:r w:rsidRPr="005D3421">
        <w:rPr>
          <w:rFonts w:ascii="Times New Roman" w:hAnsi="Times New Roman" w:cs="Times New Roman"/>
          <w:b/>
          <w:bCs/>
          <w:sz w:val="28"/>
          <w:szCs w:val="28"/>
        </w:rPr>
        <w:t xml:space="preserve"> By Leonard J. Arrington March 1979 Ensign</w:t>
      </w:r>
    </w:p>
    <w:p w14:paraId="4423CFAA" w14:textId="77777777" w:rsidR="00E43C7E" w:rsidRPr="005D3421" w:rsidRDefault="00E43C7E" w:rsidP="00E43C7E">
      <w:pPr>
        <w:rPr>
          <w:rFonts w:ascii="Times New Roman" w:hAnsi="Times New Roman" w:cs="Times New Roman"/>
          <w:sz w:val="24"/>
          <w:szCs w:val="24"/>
        </w:rPr>
      </w:pPr>
      <w:r>
        <w:rPr>
          <w:rFonts w:ascii="Times New Roman" w:hAnsi="Times New Roman" w:cs="Times New Roman"/>
          <w:sz w:val="24"/>
          <w:szCs w:val="24"/>
        </w:rPr>
        <w:t>(Extracts) “</w:t>
      </w:r>
      <w:r w:rsidRPr="005D3421">
        <w:rPr>
          <w:rFonts w:ascii="Times New Roman" w:hAnsi="Times New Roman" w:cs="Times New Roman"/>
          <w:sz w:val="24"/>
          <w:szCs w:val="24"/>
        </w:rPr>
        <w:t xml:space="preserve">It was the middle of December in 1834 when John Tanner, a recent convert to the Church in Lake George, New York, </w:t>
      </w:r>
      <w:r w:rsidRPr="00922235">
        <w:rPr>
          <w:rFonts w:ascii="Times New Roman" w:hAnsi="Times New Roman" w:cs="Times New Roman"/>
          <w:b/>
          <w:bCs/>
          <w:sz w:val="24"/>
          <w:szCs w:val="24"/>
        </w:rPr>
        <w:t>“received an impression by dream or vision of the night, that he … must go immediately to the Church” in Kirtland</w:t>
      </w:r>
      <w:r w:rsidRPr="005D3421">
        <w:rPr>
          <w:rFonts w:ascii="Times New Roman" w:hAnsi="Times New Roman" w:cs="Times New Roman"/>
          <w:sz w:val="24"/>
          <w:szCs w:val="24"/>
        </w:rPr>
        <w:t>. He disposed of his property—several flourishing farms, a hotel, and orchards—loaded his numerous family and several neighbors into wagons on Christmas morning, and traversed the five hundred mile distance to arrive in Kirtland on a Sunday, January 1835.</w:t>
      </w:r>
    </w:p>
    <w:p w14:paraId="2CE294AF" w14:textId="77777777" w:rsidR="00E43C7E" w:rsidRPr="005D3421"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He had indeed been needed. A mortgage on the temple site was falling due and, according to some accounts</w:t>
      </w:r>
      <w:r w:rsidRPr="00922235">
        <w:rPr>
          <w:rFonts w:ascii="Times New Roman" w:hAnsi="Times New Roman" w:cs="Times New Roman"/>
          <w:b/>
          <w:bCs/>
          <w:sz w:val="24"/>
          <w:szCs w:val="24"/>
        </w:rPr>
        <w:t>, the impoverished Prophet Joseph and some of the brethren had been praying for assistance</w:t>
      </w:r>
      <w:r w:rsidRPr="005D3421">
        <w:rPr>
          <w:rFonts w:ascii="Times New Roman" w:hAnsi="Times New Roman" w:cs="Times New Roman"/>
          <w:sz w:val="24"/>
          <w:szCs w:val="24"/>
        </w:rPr>
        <w:t>.</w:t>
      </w:r>
    </w:p>
    <w:p w14:paraId="0B6ED4F2" w14:textId="77777777" w:rsidR="00E43C7E" w:rsidRPr="005D3421" w:rsidRDefault="00E43C7E" w:rsidP="00E43C7E">
      <w:pPr>
        <w:rPr>
          <w:rFonts w:ascii="Times New Roman" w:hAnsi="Times New Roman" w:cs="Times New Roman"/>
          <w:sz w:val="24"/>
          <w:szCs w:val="24"/>
        </w:rPr>
      </w:pPr>
      <w:r w:rsidRPr="00922235">
        <w:rPr>
          <w:rFonts w:ascii="Times New Roman" w:hAnsi="Times New Roman" w:cs="Times New Roman"/>
          <w:b/>
          <w:bCs/>
          <w:sz w:val="24"/>
          <w:szCs w:val="24"/>
        </w:rPr>
        <w:t>John Tanner did not hesitate. He loaned the Prophet two thousand dollars and took his note, loaned the temple committee thirteen thousand dollars, signed a note for thirty thousand dollars with the Prophet and others for goods purchased in New York, and made “liberal donations” toward the building of the temple</w:t>
      </w:r>
      <w:r w:rsidRPr="005D3421">
        <w:rPr>
          <w:rFonts w:ascii="Times New Roman" w:hAnsi="Times New Roman" w:cs="Times New Roman"/>
          <w:sz w:val="24"/>
          <w:szCs w:val="24"/>
        </w:rPr>
        <w:t>.</w:t>
      </w:r>
    </w:p>
    <w:p w14:paraId="35EBF373" w14:textId="1FB0AF03" w:rsidR="00E43C7E" w:rsidRPr="005D3421"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There is no evidence that any of these loans were repaid. Later, when he moved with his family to Missouri to build up Zion there, they had a “borrowed team and one old broken down stage horse, and an old turn pike cart, a cag [keg] of powder, and $7.50 in cash,” according to his son, Nathan. (George S. Tanner, John Tanner and His Family, Salt Lake City: John Tanner Family Association, 1974, pp. 74–77</w:t>
      </w:r>
      <w:r>
        <w:rPr>
          <w:rFonts w:ascii="Times New Roman" w:hAnsi="Times New Roman" w:cs="Times New Roman"/>
          <w:sz w:val="24"/>
          <w:szCs w:val="24"/>
        </w:rPr>
        <w:t xml:space="preserve"> (</w:t>
      </w:r>
      <w:r w:rsidRPr="005D3421">
        <w:rPr>
          <w:rFonts w:ascii="Times New Roman" w:hAnsi="Times New Roman" w:cs="Times New Roman"/>
          <w:sz w:val="24"/>
          <w:szCs w:val="24"/>
        </w:rPr>
        <w:t>Subsequent references, unless otherwise noted, will be from this volume.)</w:t>
      </w:r>
      <w:r w:rsidR="00E06999">
        <w:rPr>
          <w:rFonts w:ascii="Times New Roman" w:hAnsi="Times New Roman" w:cs="Times New Roman"/>
          <w:sz w:val="24"/>
          <w:szCs w:val="24"/>
        </w:rPr>
        <w:t>…….</w:t>
      </w:r>
    </w:p>
    <w:p w14:paraId="37E74AB6" w14:textId="77777777" w:rsidR="00E43C7E"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John Tanner was born in Rhode Island just two years after the signing of the Declaration of Independence. He would probably have stayed permanently in upper New York where he was one of the area’s leading entrepreneurs if he had not met the missionaries. By then, his family consisted of his second wife and six children. They would have seven more children; then, after the death of his second wife in 1835, he married Elizabeth Beswick, who added eight more children to the family. Fourteen of the children grew to maturity and all but four of them affiliated with the Church and moved to Utah: Sidney, John Joshua, Nathan, Louisa Maria, Albert Miles, Myron, Seth, Freeman, Joseph Smith (born in 1833 after the family joined the Church), and David Dan (p. 27).</w:t>
      </w:r>
    </w:p>
    <w:p w14:paraId="3F29E9FB" w14:textId="77777777" w:rsidR="00E43C7E" w:rsidRPr="005D3421"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John Tanner was a Bible-reading Baptist who, hearing rumors of Mormons in the neighborhood, went to the meeting so he could protect his Baptist brethren. For some months, his leg had been afflicted with open sores, a condition apparently without remedy. Propping himself up in his cart, he drove to the meeting, listened to the preaching of two redoubtable elders, Simeon and Jared Carter, and brought a Book of Mormon home after warning his Baptist friends that “they had better not fight against [the truth].”</w:t>
      </w:r>
    </w:p>
    <w:p w14:paraId="46020F0F" w14:textId="77777777" w:rsidR="00E43C7E" w:rsidRDefault="00E43C7E" w:rsidP="00E43C7E">
      <w:pPr>
        <w:rPr>
          <w:rFonts w:ascii="Times New Roman" w:hAnsi="Times New Roman" w:cs="Times New Roman"/>
          <w:sz w:val="24"/>
          <w:szCs w:val="24"/>
        </w:rPr>
      </w:pPr>
      <w:r w:rsidRPr="005D3421">
        <w:rPr>
          <w:rFonts w:ascii="Times New Roman" w:hAnsi="Times New Roman" w:cs="Times New Roman"/>
          <w:sz w:val="24"/>
          <w:szCs w:val="24"/>
        </w:rPr>
        <w:t xml:space="preserve">A few days later, Jared Carter visited the home, </w:t>
      </w:r>
      <w:r w:rsidRPr="00D96E71">
        <w:rPr>
          <w:rFonts w:ascii="Times New Roman" w:hAnsi="Times New Roman" w:cs="Times New Roman"/>
          <w:b/>
          <w:bCs/>
          <w:sz w:val="24"/>
          <w:szCs w:val="24"/>
        </w:rPr>
        <w:t>administered to John</w:t>
      </w:r>
      <w:r w:rsidRPr="005D3421">
        <w:rPr>
          <w:rFonts w:ascii="Times New Roman" w:hAnsi="Times New Roman" w:cs="Times New Roman"/>
          <w:sz w:val="24"/>
          <w:szCs w:val="24"/>
        </w:rPr>
        <w:t xml:space="preserve">, </w:t>
      </w:r>
      <w:r w:rsidRPr="001413A2">
        <w:rPr>
          <w:rFonts w:ascii="Times New Roman" w:hAnsi="Times New Roman" w:cs="Times New Roman"/>
          <w:b/>
          <w:bCs/>
          <w:sz w:val="24"/>
          <w:szCs w:val="24"/>
        </w:rPr>
        <w:t>and commanded him to rise and walk in the name of the Lord. He never used his crutches again</w:t>
      </w:r>
      <w:r w:rsidRPr="005D3421">
        <w:rPr>
          <w:rFonts w:ascii="Times New Roman" w:hAnsi="Times New Roman" w:cs="Times New Roman"/>
          <w:sz w:val="24"/>
          <w:szCs w:val="24"/>
        </w:rPr>
        <w:t>. John and Elizabeth were baptized on 17 September 1832. (See p. 52.)</w:t>
      </w:r>
      <w:r>
        <w:rPr>
          <w:rFonts w:ascii="Times New Roman" w:hAnsi="Times New Roman" w:cs="Times New Roman"/>
          <w:sz w:val="24"/>
          <w:szCs w:val="24"/>
        </w:rPr>
        <w:t xml:space="preserve"> (</w:t>
      </w:r>
      <w:r w:rsidRPr="001413A2">
        <w:rPr>
          <w:rFonts w:ascii="Times New Roman" w:hAnsi="Times New Roman" w:cs="Times New Roman"/>
          <w:b/>
          <w:bCs/>
          <w:sz w:val="24"/>
          <w:szCs w:val="24"/>
        </w:rPr>
        <w:t>Note</w:t>
      </w:r>
      <w:r>
        <w:rPr>
          <w:rFonts w:ascii="Times New Roman" w:hAnsi="Times New Roman" w:cs="Times New Roman"/>
          <w:b/>
          <w:bCs/>
          <w:sz w:val="24"/>
          <w:szCs w:val="24"/>
        </w:rPr>
        <w:t xml:space="preserve">-addition: </w:t>
      </w:r>
      <w:r>
        <w:rPr>
          <w:rFonts w:ascii="Times New Roman" w:hAnsi="Times New Roman" w:cs="Times New Roman"/>
          <w:sz w:val="24"/>
          <w:szCs w:val="24"/>
        </w:rPr>
        <w:t xml:space="preserve"> John was previously advised by a surgeon to have his leg amputated or he would lose his life)</w:t>
      </w:r>
    </w:p>
    <w:p w14:paraId="58089A39"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lastRenderedPageBreak/>
        <w:t>From then on, John Tanner never looked back. From Kirtland, the family moved to Missouri, where they shared fully in the persecutions of the Saints. John’s son Myron remembers going with his father to grind wheat for the hungry family. Spotting some state militia on the way home, John gave twelve-year-old Myron quick orders to hide in a pile of brush, an action that may have spared the boy severe harm. One Missourian hit John in the head with a rifle, opening a seven-inch gash to the bone. Covered with blood, he had “such a horrifying appearance” that his captors turned him loose. Another son, Nathan, standing guard that night, confessed that “when I let my father through … I did not know him only by his voice as he was so covered with blood” (pp. 92–93).</w:t>
      </w:r>
    </w:p>
    <w:p w14:paraId="5D116C80"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Without freedom to work their land in peace, the Tanners were poor when they joined the rest of the Saints in the forced exodus to Illinois. They settled first in Montrose where, Myron remembers, “our diet consisted almost exclusively of corn bread and milk”—and they sometimes ran out of corn (p. 101).</w:t>
      </w:r>
    </w:p>
    <w:p w14:paraId="007C44A5" w14:textId="20A9FE24"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During their six years at Montrose, they not only established a good living for the family again, but paid off a portion of the $30,000 note that John had co</w:t>
      </w:r>
      <w:r w:rsidR="00894497">
        <w:rPr>
          <w:rFonts w:ascii="Times New Roman" w:hAnsi="Times New Roman" w:cs="Times New Roman"/>
          <w:sz w:val="24"/>
          <w:szCs w:val="24"/>
        </w:rPr>
        <w:t>-</w:t>
      </w:r>
      <w:r w:rsidRPr="001413A2">
        <w:rPr>
          <w:rFonts w:ascii="Times New Roman" w:hAnsi="Times New Roman" w:cs="Times New Roman"/>
          <w:sz w:val="24"/>
          <w:szCs w:val="24"/>
        </w:rPr>
        <w:t>signed with the Prophet Joseph (see p. 102).</w:t>
      </w:r>
    </w:p>
    <w:p w14:paraId="3A620EC3" w14:textId="77777777" w:rsidR="00E43C7E" w:rsidRPr="001413A2" w:rsidRDefault="00E43C7E" w:rsidP="00E43C7E">
      <w:pPr>
        <w:rPr>
          <w:rFonts w:ascii="Times New Roman" w:hAnsi="Times New Roman" w:cs="Times New Roman"/>
          <w:sz w:val="24"/>
          <w:szCs w:val="24"/>
        </w:rPr>
      </w:pPr>
      <w:r w:rsidRPr="00894497">
        <w:rPr>
          <w:rFonts w:ascii="Times New Roman" w:hAnsi="Times New Roman" w:cs="Times New Roman"/>
          <w:b/>
          <w:bCs/>
          <w:sz w:val="24"/>
          <w:szCs w:val="24"/>
        </w:rPr>
        <w:t>John showed the same kind of loyalty over money matters just before he left on a mission in 1844</w:t>
      </w:r>
      <w:r w:rsidRPr="001413A2">
        <w:rPr>
          <w:rFonts w:ascii="Times New Roman" w:hAnsi="Times New Roman" w:cs="Times New Roman"/>
          <w:sz w:val="24"/>
          <w:szCs w:val="24"/>
        </w:rPr>
        <w:t xml:space="preserve">. </w:t>
      </w:r>
      <w:r w:rsidRPr="00894497">
        <w:rPr>
          <w:rFonts w:ascii="Times New Roman" w:hAnsi="Times New Roman" w:cs="Times New Roman"/>
          <w:b/>
          <w:bCs/>
          <w:sz w:val="24"/>
          <w:szCs w:val="24"/>
        </w:rPr>
        <w:t>Meeting Joseph Smith on the streets of Nauvoo, he gave the Prophet his note for $2,000, signed in Kirtland in 1835 to redeem the temple land.</w:t>
      </w:r>
      <w:r w:rsidRPr="001413A2">
        <w:rPr>
          <w:rFonts w:ascii="Times New Roman" w:hAnsi="Times New Roman" w:cs="Times New Roman"/>
          <w:sz w:val="24"/>
          <w:szCs w:val="24"/>
        </w:rPr>
        <w:t xml:space="preserve"> The Prophet asked what he wanted him to do with it, and Father Tanner said, “‘Brother Joseph, you are welcome to it.’ The Prophet then laid his right hand heavily upon Father Tanner’s shoulder and said: </w:t>
      </w:r>
      <w:r w:rsidRPr="00C95229">
        <w:rPr>
          <w:rFonts w:ascii="Times New Roman" w:hAnsi="Times New Roman" w:cs="Times New Roman"/>
          <w:b/>
          <w:bCs/>
          <w:sz w:val="24"/>
          <w:szCs w:val="24"/>
        </w:rPr>
        <w:t>‘God bless you, Father Tanner, your children shall never beg bread.’</w:t>
      </w:r>
      <w:r w:rsidRPr="001413A2">
        <w:rPr>
          <w:rFonts w:ascii="Times New Roman" w:hAnsi="Times New Roman" w:cs="Times New Roman"/>
          <w:sz w:val="24"/>
          <w:szCs w:val="24"/>
        </w:rPr>
        <w:t>” (p. 103.)</w:t>
      </w:r>
    </w:p>
    <w:p w14:paraId="5EDD17BF"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That prophecy was amply fulfilled………</w:t>
      </w:r>
    </w:p>
    <w:p w14:paraId="7FE24469" w14:textId="16CC0D38"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His ten children who came west fulfilled the Prophet’s prediction as they participated in the colonization, not only of South Cottonwood, but of San Bernardino, California; of such Utah communities as Beaver, Fillmore, Payson, and North Ogden; and of Arizona.</w:t>
      </w:r>
      <w:r w:rsidR="00C95229">
        <w:rPr>
          <w:rFonts w:ascii="Times New Roman" w:hAnsi="Times New Roman" w:cs="Times New Roman"/>
          <w:sz w:val="24"/>
          <w:szCs w:val="24"/>
        </w:rPr>
        <w:t xml:space="preserve"> </w:t>
      </w:r>
      <w:r w:rsidRPr="001413A2">
        <w:rPr>
          <w:rFonts w:ascii="Times New Roman" w:hAnsi="Times New Roman" w:cs="Times New Roman"/>
          <w:sz w:val="24"/>
          <w:szCs w:val="24"/>
        </w:rPr>
        <w:t>The nine Tanner men were big—near six feet and over 200 pounds, generous, plain-speaking, and long-lived as well. (Those who came west averaged a lifespan of eighty-two years.)</w:t>
      </w:r>
    </w:p>
    <w:p w14:paraId="26677272" w14:textId="77777777" w:rsidR="00E43C7E" w:rsidRPr="001413A2" w:rsidRDefault="00E43C7E" w:rsidP="00E43C7E">
      <w:pPr>
        <w:rPr>
          <w:rFonts w:ascii="Times New Roman" w:hAnsi="Times New Roman" w:cs="Times New Roman"/>
          <w:sz w:val="24"/>
          <w:szCs w:val="24"/>
        </w:rPr>
      </w:pPr>
      <w:r w:rsidRPr="001413A2">
        <w:rPr>
          <w:rFonts w:ascii="Times New Roman" w:hAnsi="Times New Roman" w:cs="Times New Roman"/>
          <w:sz w:val="24"/>
          <w:szCs w:val="24"/>
        </w:rPr>
        <w:t>Each has a separate story to tell, but in the activities of the family as a whole, we can see their contribution to the Church. They consistently contributed to the growth of their communities; they served long and faithfully in their local wards and provided children and grandchildren who sat in the highest councils of the Church. Consistently devoted and hard-working, they gave their families economic and spiritual security and left an honorable legacy of commitment that has not decreased with time……</w:t>
      </w:r>
    </w:p>
    <w:p w14:paraId="25A11D57" w14:textId="771B7AD8" w:rsidR="00E43C7E" w:rsidRPr="00116DC8" w:rsidRDefault="00E43C7E" w:rsidP="00116DC8">
      <w:pPr>
        <w:rPr>
          <w:rFonts w:ascii="Times New Roman" w:hAnsi="Times New Roman" w:cs="Times New Roman"/>
          <w:sz w:val="24"/>
          <w:szCs w:val="24"/>
        </w:rPr>
      </w:pPr>
      <w:r w:rsidRPr="001413A2">
        <w:rPr>
          <w:rFonts w:ascii="Times New Roman" w:hAnsi="Times New Roman" w:cs="Times New Roman"/>
          <w:sz w:val="24"/>
          <w:szCs w:val="24"/>
        </w:rPr>
        <w:t>John Tanner’s next oldest sons, John Joshua and Nathan, both marched to Missouri in Zion’s Camp, spent a year helping the Saints move from Jackson County, and then relocated with their father and families in Kirtland. Nathan was the last survivor of Zion’s Camp and the ancestor of President Hugh B. Brown, apostle and counselor to President David O. McKay; of Fern Tanner Lee, wife of President Harold B. Lee; of President Nathan Eldon Tanner, counselor in four First Presidencies; and of Victor L. Brown, Presiding Bishop of the Church. Nathan’s daughter, Emily, married Franklin S. Richards, Church lawyer from the time of Brigham Young to. Heber J. Grant, and uncle to Elder Franklin D. Richards, now in the presidency of the First Quorum of the Seventy</w:t>
      </w:r>
      <w:r w:rsidR="00116DC8">
        <w:rPr>
          <w:rFonts w:ascii="Times New Roman" w:hAnsi="Times New Roman" w:cs="Times New Roman"/>
          <w:sz w:val="24"/>
          <w:szCs w:val="24"/>
        </w:rPr>
        <w:t xml:space="preserve">. </w:t>
      </w:r>
    </w:p>
    <w:sectPr w:rsidR="00E43C7E" w:rsidRPr="00116DC8">
      <w:footerReference w:type="default" r:id="rId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41069" w14:textId="77777777" w:rsidR="005A013F" w:rsidRDefault="005A013F" w:rsidP="006D1640">
      <w:pPr>
        <w:spacing w:after="0" w:line="240" w:lineRule="auto"/>
      </w:pPr>
      <w:r>
        <w:separator/>
      </w:r>
    </w:p>
  </w:endnote>
  <w:endnote w:type="continuationSeparator" w:id="0">
    <w:p w14:paraId="634ADD6E" w14:textId="77777777" w:rsidR="005A013F" w:rsidRDefault="005A013F" w:rsidP="006D1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503713"/>
      <w:docPartObj>
        <w:docPartGallery w:val="Page Numbers (Bottom of Page)"/>
        <w:docPartUnique/>
      </w:docPartObj>
    </w:sdtPr>
    <w:sdtEndPr>
      <w:rPr>
        <w:noProof/>
      </w:rPr>
    </w:sdtEndPr>
    <w:sdtContent>
      <w:p w14:paraId="75C9ACAA" w14:textId="612253F0" w:rsidR="006D1640" w:rsidRDefault="006D16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34DF5B" w14:textId="77777777" w:rsidR="006D1640" w:rsidRDefault="006D16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152CC" w14:textId="77777777" w:rsidR="005A013F" w:rsidRDefault="005A013F" w:rsidP="006D1640">
      <w:pPr>
        <w:spacing w:after="0" w:line="240" w:lineRule="auto"/>
      </w:pPr>
      <w:r>
        <w:separator/>
      </w:r>
    </w:p>
  </w:footnote>
  <w:footnote w:type="continuationSeparator" w:id="0">
    <w:p w14:paraId="23E1E8AB" w14:textId="77777777" w:rsidR="005A013F" w:rsidRDefault="005A013F" w:rsidP="006D16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B147CA"/>
    <w:multiLevelType w:val="multilevel"/>
    <w:tmpl w:val="B2807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7A6848"/>
    <w:multiLevelType w:val="multilevel"/>
    <w:tmpl w:val="CD442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9439271">
    <w:abstractNumId w:val="1"/>
  </w:num>
  <w:num w:numId="2" w16cid:durableId="359860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368"/>
    <w:rsid w:val="00007BDB"/>
    <w:rsid w:val="00011506"/>
    <w:rsid w:val="00014DA7"/>
    <w:rsid w:val="00014F96"/>
    <w:rsid w:val="00020CEE"/>
    <w:rsid w:val="0003390C"/>
    <w:rsid w:val="000456E4"/>
    <w:rsid w:val="0005781F"/>
    <w:rsid w:val="00063A51"/>
    <w:rsid w:val="00067657"/>
    <w:rsid w:val="00082015"/>
    <w:rsid w:val="00093CD3"/>
    <w:rsid w:val="000946E4"/>
    <w:rsid w:val="000B3BA2"/>
    <w:rsid w:val="000D0707"/>
    <w:rsid w:val="000E236A"/>
    <w:rsid w:val="000E27EA"/>
    <w:rsid w:val="000E5DAA"/>
    <w:rsid w:val="000F70FB"/>
    <w:rsid w:val="000F7A4C"/>
    <w:rsid w:val="00100EC6"/>
    <w:rsid w:val="00101448"/>
    <w:rsid w:val="001045BD"/>
    <w:rsid w:val="00116DC8"/>
    <w:rsid w:val="00122252"/>
    <w:rsid w:val="00127943"/>
    <w:rsid w:val="00157F44"/>
    <w:rsid w:val="00180ADC"/>
    <w:rsid w:val="001A0E83"/>
    <w:rsid w:val="001E2C48"/>
    <w:rsid w:val="0020199B"/>
    <w:rsid w:val="002066E6"/>
    <w:rsid w:val="00217E72"/>
    <w:rsid w:val="00252488"/>
    <w:rsid w:val="00260D03"/>
    <w:rsid w:val="0026385A"/>
    <w:rsid w:val="0028083B"/>
    <w:rsid w:val="00290F71"/>
    <w:rsid w:val="00292BFD"/>
    <w:rsid w:val="002943CD"/>
    <w:rsid w:val="002A5EA1"/>
    <w:rsid w:val="002B25C4"/>
    <w:rsid w:val="002C20CB"/>
    <w:rsid w:val="00325FF9"/>
    <w:rsid w:val="003571D8"/>
    <w:rsid w:val="00367CE9"/>
    <w:rsid w:val="003916F3"/>
    <w:rsid w:val="00396D8E"/>
    <w:rsid w:val="003B62FF"/>
    <w:rsid w:val="003C2291"/>
    <w:rsid w:val="003D31C4"/>
    <w:rsid w:val="003E008F"/>
    <w:rsid w:val="003E6BF3"/>
    <w:rsid w:val="004136F2"/>
    <w:rsid w:val="004250F5"/>
    <w:rsid w:val="0047366B"/>
    <w:rsid w:val="004921E0"/>
    <w:rsid w:val="004923DC"/>
    <w:rsid w:val="00493ED9"/>
    <w:rsid w:val="004B135A"/>
    <w:rsid w:val="004B3652"/>
    <w:rsid w:val="004C0B22"/>
    <w:rsid w:val="004C2464"/>
    <w:rsid w:val="004E6B64"/>
    <w:rsid w:val="005203AD"/>
    <w:rsid w:val="00520AD4"/>
    <w:rsid w:val="005261FC"/>
    <w:rsid w:val="00541B78"/>
    <w:rsid w:val="00551EDE"/>
    <w:rsid w:val="00556E53"/>
    <w:rsid w:val="005670C4"/>
    <w:rsid w:val="00570160"/>
    <w:rsid w:val="00570B46"/>
    <w:rsid w:val="00580023"/>
    <w:rsid w:val="0058488E"/>
    <w:rsid w:val="00586430"/>
    <w:rsid w:val="00591459"/>
    <w:rsid w:val="00592703"/>
    <w:rsid w:val="0059592C"/>
    <w:rsid w:val="005A013F"/>
    <w:rsid w:val="005A6F33"/>
    <w:rsid w:val="005C252B"/>
    <w:rsid w:val="005C4F3C"/>
    <w:rsid w:val="005C63A6"/>
    <w:rsid w:val="00601675"/>
    <w:rsid w:val="00614F79"/>
    <w:rsid w:val="006339A3"/>
    <w:rsid w:val="00635EED"/>
    <w:rsid w:val="006368FB"/>
    <w:rsid w:val="0064312B"/>
    <w:rsid w:val="00661449"/>
    <w:rsid w:val="00667FF4"/>
    <w:rsid w:val="006772B9"/>
    <w:rsid w:val="006902B9"/>
    <w:rsid w:val="00694F65"/>
    <w:rsid w:val="006A2AD1"/>
    <w:rsid w:val="006C582A"/>
    <w:rsid w:val="006D084B"/>
    <w:rsid w:val="006D1640"/>
    <w:rsid w:val="006D2D72"/>
    <w:rsid w:val="006D3294"/>
    <w:rsid w:val="006D5E0B"/>
    <w:rsid w:val="006E47A7"/>
    <w:rsid w:val="006F3483"/>
    <w:rsid w:val="0070514B"/>
    <w:rsid w:val="007139FC"/>
    <w:rsid w:val="00720836"/>
    <w:rsid w:val="00726991"/>
    <w:rsid w:val="0074629B"/>
    <w:rsid w:val="00752102"/>
    <w:rsid w:val="00790901"/>
    <w:rsid w:val="007D3853"/>
    <w:rsid w:val="007F5C46"/>
    <w:rsid w:val="007F7C84"/>
    <w:rsid w:val="00801105"/>
    <w:rsid w:val="008019C9"/>
    <w:rsid w:val="00842265"/>
    <w:rsid w:val="00855001"/>
    <w:rsid w:val="00871368"/>
    <w:rsid w:val="00872EC7"/>
    <w:rsid w:val="00894497"/>
    <w:rsid w:val="00894DD0"/>
    <w:rsid w:val="00897B16"/>
    <w:rsid w:val="008B6DE5"/>
    <w:rsid w:val="008C6E35"/>
    <w:rsid w:val="008D6DF6"/>
    <w:rsid w:val="008D6F16"/>
    <w:rsid w:val="008E154B"/>
    <w:rsid w:val="008E667C"/>
    <w:rsid w:val="00901A24"/>
    <w:rsid w:val="00922235"/>
    <w:rsid w:val="009457F4"/>
    <w:rsid w:val="00951AC2"/>
    <w:rsid w:val="00995B0B"/>
    <w:rsid w:val="009A0CFC"/>
    <w:rsid w:val="009A1B6B"/>
    <w:rsid w:val="009A26CC"/>
    <w:rsid w:val="009A5C73"/>
    <w:rsid w:val="009D2A7F"/>
    <w:rsid w:val="009E0B4B"/>
    <w:rsid w:val="00A24EC2"/>
    <w:rsid w:val="00A32B59"/>
    <w:rsid w:val="00A4235A"/>
    <w:rsid w:val="00A46205"/>
    <w:rsid w:val="00A5735B"/>
    <w:rsid w:val="00A60A46"/>
    <w:rsid w:val="00A61744"/>
    <w:rsid w:val="00A63C07"/>
    <w:rsid w:val="00A83553"/>
    <w:rsid w:val="00AB676A"/>
    <w:rsid w:val="00AC29AC"/>
    <w:rsid w:val="00AC74A3"/>
    <w:rsid w:val="00AE0B70"/>
    <w:rsid w:val="00AE0FB2"/>
    <w:rsid w:val="00AE6595"/>
    <w:rsid w:val="00AF5E12"/>
    <w:rsid w:val="00B17A1B"/>
    <w:rsid w:val="00B36066"/>
    <w:rsid w:val="00B527AD"/>
    <w:rsid w:val="00B557AD"/>
    <w:rsid w:val="00B67816"/>
    <w:rsid w:val="00B7250B"/>
    <w:rsid w:val="00B765D3"/>
    <w:rsid w:val="00B93CE6"/>
    <w:rsid w:val="00BB5E36"/>
    <w:rsid w:val="00BD7C4D"/>
    <w:rsid w:val="00BE5768"/>
    <w:rsid w:val="00BE6B5F"/>
    <w:rsid w:val="00BF66BD"/>
    <w:rsid w:val="00C04018"/>
    <w:rsid w:val="00C14E7E"/>
    <w:rsid w:val="00C16790"/>
    <w:rsid w:val="00C95229"/>
    <w:rsid w:val="00CA6FBA"/>
    <w:rsid w:val="00CB1D82"/>
    <w:rsid w:val="00CC6ED9"/>
    <w:rsid w:val="00D21C9E"/>
    <w:rsid w:val="00D25B30"/>
    <w:rsid w:val="00D31560"/>
    <w:rsid w:val="00D332CB"/>
    <w:rsid w:val="00D42430"/>
    <w:rsid w:val="00D4727B"/>
    <w:rsid w:val="00D64505"/>
    <w:rsid w:val="00D656F6"/>
    <w:rsid w:val="00D850A2"/>
    <w:rsid w:val="00D96E71"/>
    <w:rsid w:val="00DA19DB"/>
    <w:rsid w:val="00DB1FBA"/>
    <w:rsid w:val="00DD7BC5"/>
    <w:rsid w:val="00DE60FD"/>
    <w:rsid w:val="00DE6C36"/>
    <w:rsid w:val="00DF1148"/>
    <w:rsid w:val="00DF156B"/>
    <w:rsid w:val="00E06999"/>
    <w:rsid w:val="00E20DCC"/>
    <w:rsid w:val="00E2375F"/>
    <w:rsid w:val="00E42B70"/>
    <w:rsid w:val="00E43C7E"/>
    <w:rsid w:val="00E62563"/>
    <w:rsid w:val="00E77428"/>
    <w:rsid w:val="00E86239"/>
    <w:rsid w:val="00E914BD"/>
    <w:rsid w:val="00EA4D86"/>
    <w:rsid w:val="00EB5BB4"/>
    <w:rsid w:val="00EC603E"/>
    <w:rsid w:val="00EC6F3F"/>
    <w:rsid w:val="00EE24B3"/>
    <w:rsid w:val="00EE4B17"/>
    <w:rsid w:val="00EF25EA"/>
    <w:rsid w:val="00F9427E"/>
    <w:rsid w:val="00FA1286"/>
    <w:rsid w:val="00FA13B7"/>
    <w:rsid w:val="00FA1F63"/>
    <w:rsid w:val="00FA3B61"/>
    <w:rsid w:val="00FA7C58"/>
    <w:rsid w:val="00FB0770"/>
    <w:rsid w:val="00FE7FCC"/>
    <w:rsid w:val="00FF09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39CC7"/>
  <w15:chartTrackingRefBased/>
  <w15:docId w15:val="{EF4318E7-282D-42FD-816D-383A5A52D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1640"/>
  </w:style>
  <w:style w:type="paragraph" w:styleId="Footer">
    <w:name w:val="footer"/>
    <w:basedOn w:val="Normal"/>
    <w:link w:val="FooterChar"/>
    <w:uiPriority w:val="99"/>
    <w:unhideWhenUsed/>
    <w:rsid w:val="006D16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1640"/>
  </w:style>
  <w:style w:type="character" w:styleId="Hyperlink">
    <w:name w:val="Hyperlink"/>
    <w:uiPriority w:val="99"/>
    <w:unhideWhenUsed/>
    <w:rsid w:val="00D25B30"/>
    <w:rPr>
      <w:strike w:val="0"/>
      <w:dstrike w:val="0"/>
      <w:color w:val="003366"/>
      <w:u w:val="none"/>
      <w:effect w:val="none"/>
    </w:rPr>
  </w:style>
  <w:style w:type="paragraph" w:styleId="NormalWeb">
    <w:name w:val="Normal (Web)"/>
    <w:basedOn w:val="Normal"/>
    <w:uiPriority w:val="99"/>
    <w:unhideWhenUsed/>
    <w:rsid w:val="00D25B30"/>
    <w:pPr>
      <w:spacing w:before="100" w:beforeAutospacing="1" w:after="100" w:afterAutospacing="1" w:line="240" w:lineRule="auto"/>
    </w:pPr>
    <w:rPr>
      <w:rFonts w:ascii="Times New Roman" w:eastAsia="Times New Roman" w:hAnsi="Times New Roman" w:cs="Times New Roman"/>
      <w:color w:val="333333"/>
      <w:sz w:val="24"/>
      <w:szCs w:val="24"/>
      <w:lang w:eastAsia="en-GB"/>
    </w:rPr>
  </w:style>
  <w:style w:type="character" w:customStyle="1" w:styleId="zr">
    <w:name w:val="zr"/>
    <w:rsid w:val="00D25B30"/>
    <w:rPr>
      <w:rFonts w:ascii="Tahoma" w:hAnsi="Tahoma" w:cs="Tahoma" w:hint="default"/>
      <w:b w:val="0"/>
      <w:bCs w:val="0"/>
      <w:i w:val="0"/>
      <w:iCs w:val="0"/>
      <w:color w:val="336699"/>
      <w:sz w:val="16"/>
      <w:szCs w:val="16"/>
    </w:rPr>
  </w:style>
  <w:style w:type="character" w:customStyle="1" w:styleId="smallcaps">
    <w:name w:val="smallcaps"/>
    <w:rsid w:val="00D25B30"/>
  </w:style>
  <w:style w:type="character" w:customStyle="1" w:styleId="language">
    <w:name w:val="language"/>
    <w:basedOn w:val="DefaultParagraphFont"/>
    <w:rsid w:val="00E625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lds.org/ldsorg/v/index.jsp?vgnextoid=2354fccf2b7db010VgnVCM1000004d82620aRCRD&amp;locale=0&amp;sourceId=62ec615b01a6b010VgnVCM1000004d82620a____&amp;hideNav=1" TargetMode="External"/><Relationship Id="rId21" Type="http://schemas.openxmlformats.org/officeDocument/2006/relationships/hyperlink" Target="http://www.lds.org/ldsorg/v/index.jsp?vgnextoid=2354fccf2b7db010VgnVCM1000004d82620aRCRD&amp;locale=0&amp;sourceId=62ec615b01a6b010VgnVCM1000004d82620a____&amp;hideNav=1" TargetMode="External"/><Relationship Id="rId42" Type="http://schemas.openxmlformats.org/officeDocument/2006/relationships/hyperlink" Target="http://www.lds.org/ldsorg/v/index.jsp?vgnextoid=2354fccf2b7db010VgnVCM1000004d82620aRCRD&amp;locale=0&amp;sourceId=62ec615b01a6b010VgnVCM1000004d82620a____&amp;hideNav=1" TargetMode="External"/><Relationship Id="rId47" Type="http://schemas.openxmlformats.org/officeDocument/2006/relationships/hyperlink" Target="http://www.lds.org/ldsorg/v/index.jsp?vgnextoid=2354fccf2b7db010VgnVCM1000004d82620aRCRD&amp;locale=0&amp;sourceId=529657b60090c010VgnVCM1000004d82620a____&amp;hideNav=1" TargetMode="External"/><Relationship Id="rId63" Type="http://schemas.openxmlformats.org/officeDocument/2006/relationships/hyperlink" Target="http://www.lds.org/ldsorg/v/index.jsp?vgnextoid=2354fccf2b7db010VgnVCM1000004d82620aRCRD&amp;locale=0&amp;sourceId=529657b60090c010VgnVCM1000004d82620a____&amp;hideNav=1" TargetMode="External"/><Relationship Id="rId68" Type="http://schemas.openxmlformats.org/officeDocument/2006/relationships/hyperlink" Target="https://www.churchofjesuschrist.org/" TargetMode="External"/><Relationship Id="rId16" Type="http://schemas.openxmlformats.org/officeDocument/2006/relationships/hyperlink" Target="http://www.lds.org/ldsorg/v/index.jsp?vgnextoid=2354fccf2b7db010VgnVCM1000004d82620aRCRD&amp;locale=0&amp;sourceId=3ccb27cd3f37b010VgnVCM1000004d82620a____&amp;hideNav=1" TargetMode="External"/><Relationship Id="rId11" Type="http://schemas.openxmlformats.org/officeDocument/2006/relationships/hyperlink" Target="http://www.lds.org/ldsorg/v/index.jsp?vgnextoid=2354fccf2b7db010VgnVCM1000004d82620aRCRD&amp;locale=0&amp;sourceId=3ccb27cd3f37b010VgnVCM1000004d82620a____&amp;hideNav=1" TargetMode="External"/><Relationship Id="rId24" Type="http://schemas.openxmlformats.org/officeDocument/2006/relationships/hyperlink" Target="http://www.lds.org/ldsorg/v/index.jsp?vgnextoid=2354fccf2b7db010VgnVCM1000004d82620aRCRD&amp;locale=0&amp;sourceId=62ec615b01a6b010VgnVCM1000004d82620a____&amp;hideNav=1" TargetMode="External"/><Relationship Id="rId32" Type="http://schemas.openxmlformats.org/officeDocument/2006/relationships/hyperlink" Target="http://www.lds.org/ldsorg/v/index.jsp?vgnextoid=2354fccf2b7db010VgnVCM1000004d82620aRCRD&amp;locale=0&amp;sourceId=62ec615b01a6b010VgnVCM1000004d82620a____&amp;hideNav=1" TargetMode="External"/><Relationship Id="rId37" Type="http://schemas.openxmlformats.org/officeDocument/2006/relationships/hyperlink" Target="http://www.lds.org/ldsorg/v/index.jsp?vgnextoid=2354fccf2b7db010VgnVCM1000004d82620aRCRD&amp;locale=0&amp;sourceId=62ec615b01a6b010VgnVCM1000004d82620a____&amp;hideNav=1" TargetMode="External"/><Relationship Id="rId40" Type="http://schemas.openxmlformats.org/officeDocument/2006/relationships/hyperlink" Target="http://www.lds.org/ldsorg/v/index.jsp?vgnextoid=2354fccf2b7db010VgnVCM1000004d82620aRCRD&amp;locale=0&amp;sourceId=62ec615b01a6b010VgnVCM1000004d82620a____&amp;hideNav=1" TargetMode="External"/><Relationship Id="rId45" Type="http://schemas.openxmlformats.org/officeDocument/2006/relationships/hyperlink" Target="http://www.lds.org/ldsorg/v/index.jsp?vgnextoid=2354fccf2b7db010VgnVCM1000004d82620aRCRD&amp;locale=0&amp;sourceId=529657b60090c010VgnVCM1000004d82620a____&amp;hideNav=1" TargetMode="External"/><Relationship Id="rId53" Type="http://schemas.openxmlformats.org/officeDocument/2006/relationships/hyperlink" Target="http://www.lds.org/ldsorg/v/index.jsp?vgnextoid=2354fccf2b7db010VgnVCM1000004d82620aRCRD&amp;locale=0&amp;sourceId=529657b60090c010VgnVCM1000004d82620a____&amp;hideNav=1" TargetMode="External"/><Relationship Id="rId58" Type="http://schemas.openxmlformats.org/officeDocument/2006/relationships/hyperlink" Target="http://www.lds.org/ldsorg/v/index.jsp?vgnextoid=2354fccf2b7db010VgnVCM1000004d82620aRCRD&amp;locale=0&amp;sourceId=529657b60090c010VgnVCM1000004d82620a____&amp;hideNav=1" TargetMode="External"/><Relationship Id="rId66" Type="http://schemas.openxmlformats.org/officeDocument/2006/relationships/hyperlink" Target="https://www.churchofjesuschrist.org/" TargetMode="External"/><Relationship Id="rId74" Type="http://schemas.openxmlformats.org/officeDocument/2006/relationships/hyperlink" Target="https://www.churchofjesuschrist.org/" TargetMode="External"/><Relationship Id="rId5" Type="http://schemas.openxmlformats.org/officeDocument/2006/relationships/footnotes" Target="footnotes.xml"/><Relationship Id="rId61" Type="http://schemas.openxmlformats.org/officeDocument/2006/relationships/hyperlink" Target="http://www.lds.org/ldsorg/v/index.jsp?vgnextoid=2354fccf2b7db010VgnVCM1000004d82620aRCRD&amp;locale=0&amp;sourceId=529657b60090c010VgnVCM1000004d82620a____&amp;hideNav=1" TargetMode="External"/><Relationship Id="rId19" Type="http://schemas.openxmlformats.org/officeDocument/2006/relationships/hyperlink" Target="http://www.lds.org/ldsorg/v/index.jsp?vgnextoid=2354fccf2b7db010VgnVCM1000004d82620aRCRD&amp;locale=0&amp;sourceId=62ec615b01a6b010VgnVCM1000004d82620a____&amp;hideNav=1" TargetMode="External"/><Relationship Id="rId14" Type="http://schemas.openxmlformats.org/officeDocument/2006/relationships/hyperlink" Target="http://www.lds.org/ldsorg/v/index.jsp?vgnextoid=2354fccf2b7db010VgnVCM1000004d82620aRCRD&amp;locale=0&amp;sourceId=3ccb27cd3f37b010VgnVCM1000004d82620a____&amp;hideNav=1" TargetMode="External"/><Relationship Id="rId22" Type="http://schemas.openxmlformats.org/officeDocument/2006/relationships/hyperlink" Target="http://www.lds.org/ldsorg/v/index.jsp?vgnextoid=2354fccf2b7db010VgnVCM1000004d82620aRCRD&amp;locale=0&amp;sourceId=62ec615b01a6b010VgnVCM1000004d82620a____&amp;hideNav=1" TargetMode="External"/><Relationship Id="rId27" Type="http://schemas.openxmlformats.org/officeDocument/2006/relationships/hyperlink" Target="http://www.lds.org/ldsorg/v/index.jsp?vgnextoid=2354fccf2b7db010VgnVCM1000004d82620aRCRD&amp;locale=0&amp;sourceId=62ec615b01a6b010VgnVCM1000004d82620a____&amp;hideNav=1" TargetMode="External"/><Relationship Id="rId30" Type="http://schemas.openxmlformats.org/officeDocument/2006/relationships/hyperlink" Target="http://www.lds.org/ldsorg/v/index.jsp?vgnextoid=2354fccf2b7db010VgnVCM1000004d82620aRCRD&amp;locale=0&amp;sourceId=62ec615b01a6b010VgnVCM1000004d82620a____&amp;hideNav=1" TargetMode="External"/><Relationship Id="rId35" Type="http://schemas.openxmlformats.org/officeDocument/2006/relationships/hyperlink" Target="http://www.lds.org/ldsorg/v/index.jsp?vgnextoid=2354fccf2b7db010VgnVCM1000004d82620aRCRD&amp;locale=0&amp;sourceId=62ec615b01a6b010VgnVCM1000004d82620a____&amp;hideNav=1" TargetMode="External"/><Relationship Id="rId43" Type="http://schemas.openxmlformats.org/officeDocument/2006/relationships/hyperlink" Target="http://www.lds.org/ldsorg/v/index.jsp?vgnextoid=2354fccf2b7db010VgnVCM1000004d82620aRCRD&amp;locale=0&amp;sourceId=62ec615b01a6b010VgnVCM1000004d82620a____&amp;hideNav=1" TargetMode="External"/><Relationship Id="rId48" Type="http://schemas.openxmlformats.org/officeDocument/2006/relationships/hyperlink" Target="http://www.lds.org/ldsorg/v/index.jsp?vgnextoid=2354fccf2b7db010VgnVCM1000004d82620aRCRD&amp;locale=0&amp;sourceId=529657b60090c010VgnVCM1000004d82620a____&amp;hideNav=1" TargetMode="External"/><Relationship Id="rId56" Type="http://schemas.openxmlformats.org/officeDocument/2006/relationships/hyperlink" Target="http://www.lds.org/ldsorg/v/index.jsp?vgnextoid=2354fccf2b7db010VgnVCM1000004d82620aRCRD&amp;locale=0&amp;sourceId=529657b60090c010VgnVCM1000004d82620a____&amp;hideNav=1" TargetMode="External"/><Relationship Id="rId64" Type="http://schemas.openxmlformats.org/officeDocument/2006/relationships/hyperlink" Target="http://www.lds.org/ldsorg/v/index.jsp?vgnextoid=2354fccf2b7db010VgnVCM1000004d82620aRCRD&amp;locale=0&amp;sourceId=529657b60090c010VgnVCM1000004d82620a____&amp;hideNav=1" TargetMode="External"/><Relationship Id="rId69" Type="http://schemas.openxmlformats.org/officeDocument/2006/relationships/hyperlink" Target="https://www.churchofjesuschrist.org/" TargetMode="External"/><Relationship Id="rId77" Type="http://schemas.openxmlformats.org/officeDocument/2006/relationships/fontTable" Target="fontTable.xml"/><Relationship Id="rId8" Type="http://schemas.openxmlformats.org/officeDocument/2006/relationships/hyperlink" Target="http://www.lds.org/ldsorg/v/index.jsp?vgnextoid=2354fccf2b7db010VgnVCM1000004d82620aRCRD&amp;locale=0&amp;sourceId=3ccb27cd3f37b010VgnVCM1000004d82620a____&amp;hideNav=1" TargetMode="External"/><Relationship Id="rId51" Type="http://schemas.openxmlformats.org/officeDocument/2006/relationships/hyperlink" Target="http://www.lds.org/ldsorg/v/index.jsp?vgnextoid=2354fccf2b7db010VgnVCM1000004d82620aRCRD&amp;locale=0&amp;sourceId=529657b60090c010VgnVCM1000004d82620a____&amp;hideNav=1" TargetMode="External"/><Relationship Id="rId72" Type="http://schemas.openxmlformats.org/officeDocument/2006/relationships/hyperlink" Target="https://www.churchofjesuschrist.org/" TargetMode="External"/><Relationship Id="rId3" Type="http://schemas.openxmlformats.org/officeDocument/2006/relationships/settings" Target="settings.xml"/><Relationship Id="rId12" Type="http://schemas.openxmlformats.org/officeDocument/2006/relationships/hyperlink" Target="http://www.lds.org/ldsorg/v/index.jsp?vgnextoid=2354fccf2b7db010VgnVCM1000004d82620aRCRD&amp;locale=0&amp;sourceId=3ccb27cd3f37b010VgnVCM1000004d82620a____&amp;hideNav=1" TargetMode="External"/><Relationship Id="rId17" Type="http://schemas.openxmlformats.org/officeDocument/2006/relationships/hyperlink" Target="http://www.lds.org/ldsorg/v/index.jsp?vgnextoid=2354fccf2b7db010VgnVCM1000004d82620aRCRD&amp;locale=0&amp;sourceId=3ccb27cd3f37b010VgnVCM1000004d82620a____&amp;hideNav=1" TargetMode="External"/><Relationship Id="rId25" Type="http://schemas.openxmlformats.org/officeDocument/2006/relationships/hyperlink" Target="http://www.lds.org/ldsorg/v/index.jsp?vgnextoid=2354fccf2b7db010VgnVCM1000004d82620aRCRD&amp;locale=0&amp;sourceId=62ec615b01a6b010VgnVCM1000004d82620a____&amp;hideNav=1" TargetMode="External"/><Relationship Id="rId33" Type="http://schemas.openxmlformats.org/officeDocument/2006/relationships/hyperlink" Target="http://www.lds.org/ldsorg/v/index.jsp?vgnextoid=2354fccf2b7db010VgnVCM1000004d82620aRCRD&amp;locale=0&amp;sourceId=62ec615b01a6b010VgnVCM1000004d82620a____&amp;hideNav=1" TargetMode="External"/><Relationship Id="rId38" Type="http://schemas.openxmlformats.org/officeDocument/2006/relationships/hyperlink" Target="http://www.lds.org/ldsorg/v/index.jsp?vgnextoid=2354fccf2b7db010VgnVCM1000004d82620aRCRD&amp;locale=0&amp;sourceId=62ec615b01a6b010VgnVCM1000004d82620a____&amp;hideNav=1" TargetMode="External"/><Relationship Id="rId46" Type="http://schemas.openxmlformats.org/officeDocument/2006/relationships/hyperlink" Target="http://www.lds.org/ldsorg/v/index.jsp?vgnextoid=2354fccf2b7db010VgnVCM1000004d82620aRCRD&amp;locale=0&amp;sourceId=529657b60090c010VgnVCM1000004d82620a____&amp;hideNav=1" TargetMode="External"/><Relationship Id="rId59" Type="http://schemas.openxmlformats.org/officeDocument/2006/relationships/hyperlink" Target="http://www.lds.org/ldsorg/v/index.jsp?vgnextoid=2354fccf2b7db010VgnVCM1000004d82620aRCRD&amp;locale=0&amp;sourceId=529657b60090c010VgnVCM1000004d82620a____&amp;hideNav=1" TargetMode="External"/><Relationship Id="rId67" Type="http://schemas.openxmlformats.org/officeDocument/2006/relationships/hyperlink" Target="https://www.churchofjesuschrist.org/" TargetMode="External"/><Relationship Id="rId20" Type="http://schemas.openxmlformats.org/officeDocument/2006/relationships/hyperlink" Target="http://www.lds.org/ldsorg/v/index.jsp?vgnextoid=2354fccf2b7db010VgnVCM1000004d82620aRCRD&amp;locale=0&amp;sourceId=62ec615b01a6b010VgnVCM1000004d82620a____&amp;hideNav=1" TargetMode="External"/><Relationship Id="rId41" Type="http://schemas.openxmlformats.org/officeDocument/2006/relationships/hyperlink" Target="http://www.lds.org/ldsorg/v/index.jsp?vgnextoid=2354fccf2b7db010VgnVCM1000004d82620aRCRD&amp;locale=0&amp;sourceId=62ec615b01a6b010VgnVCM1000004d82620a____&amp;hideNav=1" TargetMode="External"/><Relationship Id="rId54" Type="http://schemas.openxmlformats.org/officeDocument/2006/relationships/hyperlink" Target="http://www.lds.org/ldsorg/v/index.jsp?vgnextoid=2354fccf2b7db010VgnVCM1000004d82620aRCRD&amp;locale=0&amp;sourceId=529657b60090c010VgnVCM1000004d82620a____&amp;hideNav=1" TargetMode="External"/><Relationship Id="rId62" Type="http://schemas.openxmlformats.org/officeDocument/2006/relationships/hyperlink" Target="http://www.lds.org/ldsorg/v/index.jsp?vgnextoid=2354fccf2b7db010VgnVCM1000004d82620aRCRD&amp;locale=0&amp;sourceId=529657b60090c010VgnVCM1000004d82620a____&amp;hideNav=1" TargetMode="External"/><Relationship Id="rId70" Type="http://schemas.openxmlformats.org/officeDocument/2006/relationships/hyperlink" Target="https://www.churchofjesuschrist.org/" TargetMode="External"/><Relationship Id="rId75" Type="http://schemas.openxmlformats.org/officeDocument/2006/relationships/hyperlink" Target="https://www.churchofjesuschrist.org/"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lds.org/ldsorg/v/index.jsp?vgnextoid=2354fccf2b7db010VgnVCM1000004d82620aRCRD&amp;locale=0&amp;sourceId=3ccb27cd3f37b010VgnVCM1000004d82620a____&amp;hideNav=1" TargetMode="External"/><Relationship Id="rId23" Type="http://schemas.openxmlformats.org/officeDocument/2006/relationships/hyperlink" Target="http://www.lds.org/ldsorg/v/index.jsp?vgnextoid=2354fccf2b7db010VgnVCM1000004d82620aRCRD&amp;locale=0&amp;sourceId=62ec615b01a6b010VgnVCM1000004d82620a____&amp;hideNav=1" TargetMode="External"/><Relationship Id="rId28" Type="http://schemas.openxmlformats.org/officeDocument/2006/relationships/hyperlink" Target="http://www.lds.org/ldsorg/v/index.jsp?vgnextoid=2354fccf2b7db010VgnVCM1000004d82620aRCRD&amp;locale=0&amp;sourceId=62ec615b01a6b010VgnVCM1000004d82620a____&amp;hideNav=1" TargetMode="External"/><Relationship Id="rId36" Type="http://schemas.openxmlformats.org/officeDocument/2006/relationships/hyperlink" Target="http://www.lds.org/ldsorg/v/index.jsp?vgnextoid=2354fccf2b7db010VgnVCM1000004d82620aRCRD&amp;locale=0&amp;sourceId=62ec615b01a6b010VgnVCM1000004d82620a____&amp;hideNav=1" TargetMode="External"/><Relationship Id="rId49" Type="http://schemas.openxmlformats.org/officeDocument/2006/relationships/hyperlink" Target="http://www.lds.org/ldsorg/v/index.jsp?vgnextoid=2354fccf2b7db010VgnVCM1000004d82620aRCRD&amp;locale=0&amp;sourceId=529657b60090c010VgnVCM1000004d82620a____&amp;hideNav=1" TargetMode="External"/><Relationship Id="rId57" Type="http://schemas.openxmlformats.org/officeDocument/2006/relationships/hyperlink" Target="http://www.lds.org/ldsorg/v/index.jsp?vgnextoid=2354fccf2b7db010VgnVCM1000004d82620aRCRD&amp;locale=0&amp;sourceId=529657b60090c010VgnVCM1000004d82620a____&amp;hideNav=1" TargetMode="External"/><Relationship Id="rId10" Type="http://schemas.openxmlformats.org/officeDocument/2006/relationships/hyperlink" Target="http://www.lds.org/ldsorg/v/index.jsp?vgnextoid=2354fccf2b7db010VgnVCM1000004d82620aRCRD&amp;locale=0&amp;sourceId=3ccb27cd3f37b010VgnVCM1000004d82620a____&amp;hideNav=1" TargetMode="External"/><Relationship Id="rId31" Type="http://schemas.openxmlformats.org/officeDocument/2006/relationships/hyperlink" Target="http://www.lds.org/ldsorg/v/index.jsp?vgnextoid=2354fccf2b7db010VgnVCM1000004d82620aRCRD&amp;locale=0&amp;sourceId=62ec615b01a6b010VgnVCM1000004d82620a____&amp;hideNav=1" TargetMode="External"/><Relationship Id="rId44" Type="http://schemas.openxmlformats.org/officeDocument/2006/relationships/hyperlink" Target="http://www.lds.org/ldsorg/v/index.jsp?vgnextoid=2354fccf2b7db010VgnVCM1000004d82620aRCRD&amp;locale=0&amp;sourceId=529657b60090c010VgnVCM1000004d82620a____&amp;hideNav=1" TargetMode="External"/><Relationship Id="rId52" Type="http://schemas.openxmlformats.org/officeDocument/2006/relationships/hyperlink" Target="http://www.lds.org/ldsorg/v/index.jsp?vgnextoid=2354fccf2b7db010VgnVCM1000004d82620aRCRD&amp;locale=0&amp;sourceId=529657b60090c010VgnVCM1000004d82620a____&amp;hideNav=1" TargetMode="External"/><Relationship Id="rId60" Type="http://schemas.openxmlformats.org/officeDocument/2006/relationships/hyperlink" Target="http://www.lds.org/ldsorg/v/index.jsp?vgnextoid=2354fccf2b7db010VgnVCM1000004d82620aRCRD&amp;locale=0&amp;sourceId=529657b60090c010VgnVCM1000004d82620a____&amp;hideNav=1" TargetMode="External"/><Relationship Id="rId65" Type="http://schemas.openxmlformats.org/officeDocument/2006/relationships/hyperlink" Target="https://byustudies.byu.edu/PDFLibrary/36.4JorgensenMantle-78ad9ce7-65da-496c-996a-493c51928471.pdf" TargetMode="External"/><Relationship Id="rId73" Type="http://schemas.openxmlformats.org/officeDocument/2006/relationships/hyperlink" Target="https://www.churchofjesuschrist.org/"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lds.org/ldsorg/v/index.jsp?vgnextoid=2354fccf2b7db010VgnVCM1000004d82620aRCRD&amp;locale=0&amp;sourceId=3ccb27cd3f37b010VgnVCM1000004d82620a____&amp;hideNav=1" TargetMode="External"/><Relationship Id="rId13" Type="http://schemas.openxmlformats.org/officeDocument/2006/relationships/hyperlink" Target="http://www.lds.org/ldsorg/v/index.jsp?vgnextoid=2354fccf2b7db010VgnVCM1000004d82620aRCRD&amp;locale=0&amp;sourceId=3ccb27cd3f37b010VgnVCM1000004d82620a____&amp;hideNav=1" TargetMode="External"/><Relationship Id="rId18" Type="http://schemas.openxmlformats.org/officeDocument/2006/relationships/hyperlink" Target="http://www.lds.org/ldsorg/v/index.jsp?vgnextoid=2354fccf2b7db010VgnVCM1000004d82620aRCRD&amp;locale=0&amp;sourceId=62ec615b01a6b010VgnVCM1000004d82620a____&amp;hideNav=1" TargetMode="External"/><Relationship Id="rId39" Type="http://schemas.openxmlformats.org/officeDocument/2006/relationships/hyperlink" Target="http://www.lds.org/ldsorg/v/index.jsp?vgnextoid=2354fccf2b7db010VgnVCM1000004d82620aRCRD&amp;locale=0&amp;sourceId=62ec615b01a6b010VgnVCM1000004d82620a____&amp;hideNav=1" TargetMode="External"/><Relationship Id="rId34" Type="http://schemas.openxmlformats.org/officeDocument/2006/relationships/hyperlink" Target="http://www.lds.org/ldsorg/v/index.jsp?vgnextoid=2354fccf2b7db010VgnVCM1000004d82620aRCRD&amp;locale=0&amp;sourceId=62ec615b01a6b010VgnVCM1000004d82620a____&amp;hideNav=1" TargetMode="External"/><Relationship Id="rId50" Type="http://schemas.openxmlformats.org/officeDocument/2006/relationships/hyperlink" Target="http://www.lds.org/ldsorg/v/index.jsp?vgnextoid=2354fccf2b7db010VgnVCM1000004d82620aRCRD&amp;locale=0&amp;sourceId=529657b60090c010VgnVCM1000004d82620a____&amp;hideNav=1" TargetMode="External"/><Relationship Id="rId55" Type="http://schemas.openxmlformats.org/officeDocument/2006/relationships/hyperlink" Target="http://www.lds.org/ldsorg/v/index.jsp?vgnextoid=2354fccf2b7db010VgnVCM1000004d82620aRCRD&amp;locale=0&amp;sourceId=529657b60090c010VgnVCM1000004d82620a____&amp;hideNav=1" TargetMode="External"/><Relationship Id="rId76" Type="http://schemas.openxmlformats.org/officeDocument/2006/relationships/footer" Target="footer1.xml"/><Relationship Id="rId7" Type="http://schemas.openxmlformats.org/officeDocument/2006/relationships/hyperlink" Target="http://www.lds.org/ldsorg/v/index.jsp?vgnextoid=2354fccf2b7db010VgnVCM1000004d82620aRCRD&amp;locale=0&amp;sourceId=3ccb27cd3f37b010VgnVCM1000004d82620a____&amp;hideNav=1" TargetMode="External"/><Relationship Id="rId71" Type="http://schemas.openxmlformats.org/officeDocument/2006/relationships/hyperlink" Target="https://www.churchofjesuschrist.org/" TargetMode="External"/><Relationship Id="rId2" Type="http://schemas.openxmlformats.org/officeDocument/2006/relationships/styles" Target="styles.xml"/><Relationship Id="rId29" Type="http://schemas.openxmlformats.org/officeDocument/2006/relationships/hyperlink" Target="http://www.lds.org/ldsorg/v/index.jsp?vgnextoid=2354fccf2b7db010VgnVCM1000004d82620aRCRD&amp;locale=0&amp;sourceId=62ec615b01a6b010VgnVCM1000004d82620a____&amp;hideNa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33</Pages>
  <Words>17305</Words>
  <Characters>98645</Characters>
  <Application>Microsoft Office Word</Application>
  <DocSecurity>0</DocSecurity>
  <Lines>822</Lines>
  <Paragraphs>231</Paragraphs>
  <ScaleCrop>false</ScaleCrop>
  <Company/>
  <LinksUpToDate>false</LinksUpToDate>
  <CharactersWithSpaces>115719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210</cp:revision>
  <dcterms:created xsi:type="dcterms:W3CDTF">2020-11-17T20:57:00Z</dcterms:created>
  <dcterms:modified xsi:type="dcterms:W3CDTF">2024-02-04T17:44:00Z</dcterms:modified>
</cp:coreProperties>
</file>